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FC" w:rsidRDefault="00DE64D5" w:rsidP="008720FC">
      <w:pPr>
        <w:rPr>
          <w:rFonts w:ascii="宋体"/>
          <w:b/>
          <w:bCs/>
          <w:sz w:val="52"/>
        </w:rPr>
      </w:pPr>
      <w:bookmarkStart w:id="0" w:name="SectionMark2"/>
      <w:r>
        <w:rPr>
          <w:rFonts w:ascii="宋体"/>
          <w:b/>
          <w:bCs/>
          <w:sz w:val="52"/>
        </w:rPr>
        <w:pict>
          <v:shapetype id="_x0000_t202" coordsize="21600,21600" o:spt="202" path="m,l,21600r21600,l21600,xe">
            <v:stroke joinstyle="miter"/>
            <v:path gradientshapeok="t" o:connecttype="rect"/>
          </v:shapetype>
          <v:shape id="fmFrame8" o:spid="_x0000_s1058" type="#_x0000_t202" style="position:absolute;left:0;text-align:left;margin-left:177pt;margin-top:-30.2pt;width:250pt;height:56.7pt;z-index:251660800;mso-position-horizontal-relative:margin;mso-position-vertical-relative:margin" stroked="f">
            <v:textbox inset="0,0,0,0">
              <w:txbxContent>
                <w:p w:rsidR="008720FC" w:rsidRDefault="008720FC" w:rsidP="008720FC">
                  <w:pPr>
                    <w:pStyle w:val="affa"/>
                  </w:pPr>
                  <w:r>
                    <w:rPr>
                      <w:rFonts w:ascii="Arial" w:hAnsi="Arial" w:cs="Arial"/>
                      <w:shadow/>
                    </w:rPr>
                    <w:t>Q/</w:t>
                  </w:r>
                  <w:r>
                    <w:rPr>
                      <w:rFonts w:ascii="Arial" w:hAnsi="Arial" w:cs="Arial" w:hint="eastAsia"/>
                      <w:shadow/>
                    </w:rPr>
                    <w:t>JMEV</w:t>
                  </w:r>
                </w:p>
              </w:txbxContent>
            </v:textbox>
            <w10:wrap anchorx="margin" anchory="margin"/>
            <w10:anchorlock/>
          </v:shape>
        </w:pict>
      </w:r>
    </w:p>
    <w:p w:rsidR="008720FC" w:rsidRPr="008720FC" w:rsidRDefault="008720FC" w:rsidP="008720FC">
      <w:pPr>
        <w:autoSpaceDE w:val="0"/>
        <w:autoSpaceDN w:val="0"/>
        <w:adjustRightInd w:val="0"/>
        <w:jc w:val="center"/>
        <w:rPr>
          <w:rFonts w:ascii="黑体" w:eastAsia="黑体" w:hAnsi="黑体" w:cs="黑体"/>
          <w:b/>
          <w:color w:val="000000"/>
          <w:kern w:val="0"/>
          <w:sz w:val="48"/>
          <w:szCs w:val="52"/>
        </w:rPr>
      </w:pPr>
      <w:r w:rsidRPr="008720FC">
        <w:rPr>
          <w:rFonts w:ascii="黑体" w:eastAsia="黑体" w:hAnsi="黑体" w:cs="黑体" w:hint="eastAsia"/>
          <w:b/>
          <w:color w:val="000000"/>
          <w:kern w:val="0"/>
          <w:sz w:val="48"/>
          <w:szCs w:val="52"/>
        </w:rPr>
        <w:t>江西江铃集团新能源汽车有限公司企业标准</w:t>
      </w:r>
    </w:p>
    <w:p w:rsidR="008720FC" w:rsidRDefault="00DE64D5" w:rsidP="00016F0A">
      <w:pPr>
        <w:wordWrap w:val="0"/>
        <w:autoSpaceDE w:val="0"/>
        <w:autoSpaceDN w:val="0"/>
        <w:adjustRightInd w:val="0"/>
        <w:jc w:val="right"/>
        <w:rPr>
          <w:rFonts w:ascii="黑体" w:eastAsia="黑体" w:hAnsi="黑体" w:cs="宋体"/>
          <w:color w:val="000000"/>
          <w:kern w:val="0"/>
          <w:sz w:val="28"/>
          <w:szCs w:val="28"/>
        </w:rPr>
      </w:pPr>
      <w:r w:rsidRPr="00DE64D5">
        <w:rPr>
          <w:rFonts w:ascii="黑体" w:eastAsia="黑体" w:hAnsi="黑体" w:cs="宋体"/>
          <w:color w:val="000000"/>
          <w:kern w:val="0"/>
          <w:sz w:val="24"/>
          <w:szCs w:val="28"/>
        </w:rPr>
        <w:pict>
          <v:shapetype id="_x0000_t32" coordsize="21600,21600" o:spt="32" o:oned="t" path="m,l21600,21600e" filled="f">
            <v:path arrowok="t" fillok="f" o:connecttype="none"/>
            <o:lock v:ext="edit" shapetype="t"/>
          </v:shapetype>
          <v:shape id="_x0000_s1059" type="#_x0000_t32" style="position:absolute;left:0;text-align:left;margin-left:-6.75pt;margin-top:27.3pt;width:481.1pt;height:0;z-index:251661824" o:connectortype="straight"/>
        </w:pict>
      </w:r>
      <w:r w:rsidR="008720FC">
        <w:rPr>
          <w:rFonts w:ascii="黑体" w:eastAsia="黑体" w:hAnsi="黑体" w:cs="宋体" w:hint="eastAsia"/>
          <w:color w:val="000000"/>
          <w:kern w:val="0"/>
          <w:sz w:val="28"/>
          <w:szCs w:val="28"/>
        </w:rPr>
        <w:t xml:space="preserve">Q/JMEV </w:t>
      </w:r>
      <w:r w:rsidR="00016F0A">
        <w:rPr>
          <w:rFonts w:ascii="黑体" w:eastAsia="黑体" w:hAnsi="黑体" w:cs="宋体" w:hint="eastAsia"/>
          <w:color w:val="000000"/>
          <w:kern w:val="0"/>
          <w:sz w:val="28"/>
          <w:szCs w:val="28"/>
        </w:rPr>
        <w:t xml:space="preserve">     </w:t>
      </w:r>
      <w:r w:rsidR="008720FC">
        <w:rPr>
          <w:rFonts w:ascii="黑体" w:eastAsia="黑体" w:hAnsi="黑体" w:cs="宋体"/>
          <w:color w:val="000000"/>
          <w:kern w:val="0"/>
          <w:sz w:val="28"/>
          <w:szCs w:val="28"/>
        </w:rPr>
        <w:t>-</w:t>
      </w:r>
      <w:r w:rsidR="008720FC">
        <w:rPr>
          <w:rFonts w:ascii="黑体" w:eastAsia="黑体" w:hAnsi="黑体" w:cs="宋体" w:hint="eastAsia"/>
          <w:color w:val="000000"/>
          <w:kern w:val="0"/>
          <w:sz w:val="28"/>
          <w:szCs w:val="28"/>
        </w:rPr>
        <w:t>201</w:t>
      </w:r>
      <w:r w:rsidR="00514EBB">
        <w:rPr>
          <w:rFonts w:ascii="黑体" w:eastAsia="黑体" w:hAnsi="黑体" w:cs="宋体" w:hint="eastAsia"/>
          <w:color w:val="000000"/>
          <w:kern w:val="0"/>
          <w:sz w:val="28"/>
          <w:szCs w:val="28"/>
        </w:rPr>
        <w:t>7</w:t>
      </w:r>
    </w:p>
    <w:p w:rsidR="008720FC" w:rsidRDefault="008720FC" w:rsidP="008720FC">
      <w:pPr>
        <w:snapToGrid w:val="0"/>
        <w:rPr>
          <w:rFonts w:ascii="宋体" w:hAnsi="宋体"/>
          <w:sz w:val="36"/>
        </w:rPr>
      </w:pPr>
    </w:p>
    <w:p w:rsidR="008720FC" w:rsidRDefault="008720FC" w:rsidP="008720FC">
      <w:pPr>
        <w:rPr>
          <w:rFonts w:ascii="宋体" w:hAnsi="宋体"/>
          <w:sz w:val="36"/>
        </w:rPr>
      </w:pPr>
    </w:p>
    <w:p w:rsidR="008720FC" w:rsidRDefault="008720FC" w:rsidP="008720FC">
      <w:pPr>
        <w:rPr>
          <w:rFonts w:ascii="宋体" w:hAnsi="宋体"/>
          <w:sz w:val="36"/>
        </w:rPr>
      </w:pPr>
    </w:p>
    <w:p w:rsidR="008720FC" w:rsidRDefault="008720FC" w:rsidP="008720FC">
      <w:pPr>
        <w:rPr>
          <w:rFonts w:ascii="宋体" w:hAnsi="宋体"/>
          <w:sz w:val="36"/>
        </w:rPr>
      </w:pPr>
    </w:p>
    <w:p w:rsidR="008720FC" w:rsidRDefault="008720FC" w:rsidP="008720FC">
      <w:pPr>
        <w:rPr>
          <w:rFonts w:ascii="宋体" w:hAnsi="宋体"/>
          <w:sz w:val="36"/>
        </w:rPr>
      </w:pPr>
    </w:p>
    <w:p w:rsidR="008720FC" w:rsidRPr="00177817" w:rsidRDefault="00514EBB" w:rsidP="00177817">
      <w:pPr>
        <w:jc w:val="center"/>
        <w:rPr>
          <w:rFonts w:eastAsia="黑体"/>
          <w:sz w:val="72"/>
          <w:szCs w:val="72"/>
        </w:rPr>
      </w:pPr>
      <w:r w:rsidRPr="00514EBB">
        <w:rPr>
          <w:rFonts w:eastAsia="黑体" w:hint="eastAsia"/>
          <w:sz w:val="72"/>
          <w:szCs w:val="72"/>
        </w:rPr>
        <w:t>三包索赔管理</w:t>
      </w:r>
      <w:r>
        <w:rPr>
          <w:rFonts w:eastAsia="黑体" w:hint="eastAsia"/>
          <w:sz w:val="72"/>
          <w:szCs w:val="72"/>
        </w:rPr>
        <w:t>程序</w:t>
      </w:r>
    </w:p>
    <w:p w:rsidR="008720FC" w:rsidRDefault="008720FC" w:rsidP="008720FC">
      <w:pPr>
        <w:rPr>
          <w:rFonts w:ascii="宋体" w:hAnsi="宋体"/>
          <w:sz w:val="36"/>
        </w:rPr>
      </w:pPr>
    </w:p>
    <w:p w:rsidR="008720FC" w:rsidRDefault="008720FC" w:rsidP="008720FC">
      <w:pPr>
        <w:rPr>
          <w:rFonts w:ascii="黑体" w:eastAsia="黑体"/>
          <w:sz w:val="28"/>
          <w:szCs w:val="28"/>
        </w:rPr>
      </w:pPr>
    </w:p>
    <w:p w:rsidR="008720FC" w:rsidRDefault="008720FC" w:rsidP="008720FC">
      <w:pPr>
        <w:rPr>
          <w:rFonts w:ascii="黑体" w:eastAsia="黑体"/>
          <w:sz w:val="28"/>
          <w:szCs w:val="28"/>
        </w:rPr>
      </w:pPr>
    </w:p>
    <w:p w:rsidR="008720FC" w:rsidRDefault="008720FC" w:rsidP="008720FC">
      <w:pPr>
        <w:rPr>
          <w:rFonts w:ascii="黑体" w:eastAsia="黑体"/>
          <w:sz w:val="28"/>
          <w:szCs w:val="28"/>
        </w:rPr>
      </w:pPr>
    </w:p>
    <w:p w:rsidR="008720FC" w:rsidRDefault="008720FC" w:rsidP="008720FC">
      <w:pPr>
        <w:rPr>
          <w:rFonts w:ascii="黑体" w:eastAsia="黑体"/>
          <w:sz w:val="28"/>
          <w:szCs w:val="28"/>
        </w:rPr>
      </w:pPr>
    </w:p>
    <w:p w:rsidR="008720FC" w:rsidRDefault="008720FC" w:rsidP="008720FC">
      <w:pPr>
        <w:rPr>
          <w:rFonts w:ascii="黑体" w:eastAsia="黑体"/>
          <w:sz w:val="28"/>
          <w:szCs w:val="28"/>
        </w:rPr>
      </w:pPr>
    </w:p>
    <w:p w:rsidR="008720FC" w:rsidRDefault="008720FC" w:rsidP="008720FC">
      <w:pPr>
        <w:rPr>
          <w:rFonts w:ascii="黑体" w:eastAsia="黑体"/>
          <w:sz w:val="28"/>
          <w:szCs w:val="28"/>
        </w:rPr>
      </w:pPr>
    </w:p>
    <w:p w:rsidR="008720FC" w:rsidRDefault="008720FC" w:rsidP="008720FC">
      <w:pPr>
        <w:rPr>
          <w:rFonts w:ascii="黑体" w:eastAsia="黑体"/>
          <w:sz w:val="28"/>
          <w:szCs w:val="28"/>
        </w:rPr>
      </w:pPr>
    </w:p>
    <w:p w:rsidR="00514EBB" w:rsidRDefault="00514EBB" w:rsidP="008720FC">
      <w:pPr>
        <w:rPr>
          <w:rFonts w:ascii="黑体" w:eastAsia="黑体"/>
          <w:sz w:val="28"/>
          <w:szCs w:val="28"/>
        </w:rPr>
      </w:pPr>
    </w:p>
    <w:p w:rsidR="00514EBB" w:rsidRDefault="00514EBB" w:rsidP="008720FC">
      <w:pPr>
        <w:rPr>
          <w:rFonts w:ascii="黑体" w:eastAsia="黑体"/>
          <w:sz w:val="28"/>
          <w:szCs w:val="28"/>
        </w:rPr>
      </w:pPr>
    </w:p>
    <w:p w:rsidR="008720FC" w:rsidRDefault="00822431" w:rsidP="008720FC">
      <w:pPr>
        <w:autoSpaceDE w:val="0"/>
        <w:autoSpaceDN w:val="0"/>
        <w:adjustRightInd w:val="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w:t>
      </w:r>
      <w:r w:rsidR="008720FC">
        <w:rPr>
          <w:rFonts w:ascii="黑体" w:eastAsia="黑体" w:hAnsi="黑体" w:cs="宋体" w:hint="eastAsia"/>
          <w:color w:val="000000"/>
          <w:kern w:val="0"/>
          <w:sz w:val="28"/>
          <w:szCs w:val="28"/>
        </w:rPr>
        <w:t>201</w:t>
      </w:r>
      <w:r w:rsidR="00514EBB">
        <w:rPr>
          <w:rFonts w:ascii="黑体" w:eastAsia="黑体" w:hAnsi="黑体" w:cs="宋体" w:hint="eastAsia"/>
          <w:color w:val="000000"/>
          <w:kern w:val="0"/>
          <w:sz w:val="28"/>
          <w:szCs w:val="28"/>
        </w:rPr>
        <w:t>7</w:t>
      </w:r>
      <w:r w:rsidR="008720FC">
        <w:rPr>
          <w:rFonts w:ascii="黑体" w:eastAsia="黑体" w:hAnsi="黑体" w:cs="宋体"/>
          <w:color w:val="000000"/>
          <w:kern w:val="0"/>
          <w:sz w:val="28"/>
          <w:szCs w:val="28"/>
        </w:rPr>
        <w:t>-</w:t>
      </w:r>
      <w:r w:rsidR="008720FC">
        <w:rPr>
          <w:rFonts w:ascii="黑体" w:eastAsia="黑体" w:hAnsi="黑体" w:cs="宋体" w:hint="eastAsia"/>
          <w:color w:val="000000"/>
          <w:kern w:val="0"/>
          <w:sz w:val="28"/>
          <w:szCs w:val="28"/>
        </w:rPr>
        <w:t>0</w:t>
      </w:r>
      <w:r w:rsidR="00514EBB">
        <w:rPr>
          <w:rFonts w:ascii="黑体" w:eastAsia="黑体" w:hAnsi="黑体" w:cs="宋体" w:hint="eastAsia"/>
          <w:color w:val="000000"/>
          <w:kern w:val="0"/>
          <w:sz w:val="28"/>
          <w:szCs w:val="28"/>
        </w:rPr>
        <w:t>4</w:t>
      </w:r>
      <w:r w:rsidR="008720FC">
        <w:rPr>
          <w:rFonts w:ascii="黑体" w:eastAsia="黑体" w:hAnsi="黑体" w:cs="宋体"/>
          <w:color w:val="000000"/>
          <w:kern w:val="0"/>
          <w:sz w:val="28"/>
          <w:szCs w:val="28"/>
        </w:rPr>
        <w:t>-</w:t>
      </w:r>
      <w:r w:rsidR="00763534">
        <w:rPr>
          <w:rFonts w:ascii="黑体" w:eastAsia="黑体" w:hAnsi="黑体" w:cs="宋体" w:hint="eastAsia"/>
          <w:color w:val="000000"/>
          <w:kern w:val="0"/>
          <w:sz w:val="28"/>
          <w:szCs w:val="28"/>
        </w:rPr>
        <w:t>01</w:t>
      </w:r>
      <w:r w:rsidR="008720FC">
        <w:rPr>
          <w:rFonts w:ascii="黑体" w:eastAsia="黑体" w:hAnsi="黑体" w:cs="宋体"/>
          <w:color w:val="000000"/>
          <w:kern w:val="0"/>
          <w:sz w:val="28"/>
          <w:szCs w:val="28"/>
        </w:rPr>
        <w:t xml:space="preserve"> </w:t>
      </w:r>
      <w:r w:rsidR="008720FC">
        <w:rPr>
          <w:rFonts w:ascii="黑体" w:eastAsia="黑体" w:hAnsi="黑体" w:cs="宋体" w:hint="eastAsia"/>
          <w:color w:val="000000"/>
          <w:kern w:val="0"/>
          <w:sz w:val="28"/>
          <w:szCs w:val="28"/>
        </w:rPr>
        <w:t>发布</w:t>
      </w:r>
      <w:r w:rsidR="008720FC">
        <w:rPr>
          <w:rFonts w:ascii="黑体" w:eastAsia="黑体" w:hAnsi="黑体" w:cs="宋体"/>
          <w:color w:val="000000"/>
          <w:kern w:val="0"/>
          <w:sz w:val="28"/>
          <w:szCs w:val="28"/>
        </w:rPr>
        <w:t xml:space="preserve">                        </w:t>
      </w:r>
      <w:r w:rsidR="008720FC">
        <w:rPr>
          <w:rFonts w:ascii="黑体" w:eastAsia="黑体" w:hAnsi="黑体" w:cs="宋体" w:hint="eastAsia"/>
          <w:color w:val="000000"/>
          <w:kern w:val="0"/>
          <w:sz w:val="28"/>
          <w:szCs w:val="28"/>
        </w:rPr>
        <w:t xml:space="preserve">   </w:t>
      </w:r>
      <w:r w:rsidR="00161E77">
        <w:rPr>
          <w:rFonts w:ascii="黑体" w:eastAsia="黑体" w:hAnsi="黑体" w:cs="宋体" w:hint="eastAsia"/>
          <w:color w:val="000000"/>
          <w:kern w:val="0"/>
          <w:sz w:val="28"/>
          <w:szCs w:val="28"/>
        </w:rPr>
        <w:t xml:space="preserve">    </w:t>
      </w:r>
      <w:r w:rsidR="008720FC">
        <w:rPr>
          <w:rFonts w:ascii="黑体" w:eastAsia="黑体" w:hAnsi="黑体" w:cs="宋体" w:hint="eastAsia"/>
          <w:color w:val="000000"/>
          <w:kern w:val="0"/>
          <w:sz w:val="28"/>
          <w:szCs w:val="28"/>
        </w:rPr>
        <w:t xml:space="preserve"> </w:t>
      </w:r>
      <w:r>
        <w:rPr>
          <w:rFonts w:ascii="黑体" w:eastAsia="黑体" w:hAnsi="黑体" w:cs="宋体" w:hint="eastAsia"/>
          <w:color w:val="000000"/>
          <w:kern w:val="0"/>
          <w:sz w:val="28"/>
          <w:szCs w:val="28"/>
        </w:rPr>
        <w:t xml:space="preserve"> </w:t>
      </w:r>
      <w:r w:rsidR="008720FC">
        <w:rPr>
          <w:rFonts w:ascii="黑体" w:eastAsia="黑体" w:hAnsi="黑体" w:cs="宋体" w:hint="eastAsia"/>
          <w:color w:val="000000"/>
          <w:kern w:val="0"/>
          <w:sz w:val="28"/>
          <w:szCs w:val="28"/>
        </w:rPr>
        <w:t xml:space="preserve">  201</w:t>
      </w:r>
      <w:r w:rsidR="00514EBB">
        <w:rPr>
          <w:rFonts w:ascii="黑体" w:eastAsia="黑体" w:hAnsi="黑体" w:cs="宋体" w:hint="eastAsia"/>
          <w:color w:val="000000"/>
          <w:kern w:val="0"/>
          <w:sz w:val="28"/>
          <w:szCs w:val="28"/>
        </w:rPr>
        <w:t>7</w:t>
      </w:r>
      <w:r w:rsidR="008720FC">
        <w:rPr>
          <w:rFonts w:ascii="黑体" w:eastAsia="黑体" w:hAnsi="黑体" w:cs="宋体"/>
          <w:color w:val="000000"/>
          <w:kern w:val="0"/>
          <w:sz w:val="28"/>
          <w:szCs w:val="28"/>
        </w:rPr>
        <w:t>-0</w:t>
      </w:r>
      <w:r w:rsidR="00514EBB">
        <w:rPr>
          <w:rFonts w:ascii="黑体" w:eastAsia="黑体" w:hAnsi="黑体" w:cs="宋体" w:hint="eastAsia"/>
          <w:color w:val="000000"/>
          <w:kern w:val="0"/>
          <w:sz w:val="28"/>
          <w:szCs w:val="28"/>
        </w:rPr>
        <w:t>4</w:t>
      </w:r>
      <w:r w:rsidR="008720FC">
        <w:rPr>
          <w:rFonts w:ascii="黑体" w:eastAsia="黑体" w:hAnsi="黑体" w:cs="宋体"/>
          <w:color w:val="000000"/>
          <w:kern w:val="0"/>
          <w:sz w:val="28"/>
          <w:szCs w:val="28"/>
        </w:rPr>
        <w:t>-</w:t>
      </w:r>
      <w:r w:rsidR="00763534">
        <w:rPr>
          <w:rFonts w:ascii="黑体" w:eastAsia="黑体" w:hAnsi="黑体" w:cs="宋体" w:hint="eastAsia"/>
          <w:color w:val="000000"/>
          <w:kern w:val="0"/>
          <w:sz w:val="28"/>
          <w:szCs w:val="28"/>
        </w:rPr>
        <w:t>01</w:t>
      </w:r>
      <w:r w:rsidR="008720FC">
        <w:rPr>
          <w:rFonts w:ascii="黑体" w:eastAsia="黑体" w:hAnsi="黑体" w:cs="宋体" w:hint="eastAsia"/>
          <w:color w:val="000000"/>
          <w:kern w:val="0"/>
          <w:sz w:val="28"/>
          <w:szCs w:val="28"/>
        </w:rPr>
        <w:t>实施</w:t>
      </w:r>
    </w:p>
    <w:p w:rsidR="00514EBB" w:rsidRDefault="00DE64D5" w:rsidP="00514EBB">
      <w:pPr>
        <w:jc w:val="center"/>
        <w:rPr>
          <w:rFonts w:ascii="黑体" w:eastAsia="黑体" w:hAnsi="黑体" w:cs="黑体"/>
          <w:color w:val="000000"/>
          <w:kern w:val="0"/>
          <w:sz w:val="28"/>
          <w:szCs w:val="28"/>
        </w:rPr>
      </w:pPr>
      <w:r w:rsidRPr="00DE64D5">
        <w:rPr>
          <w:rFonts w:ascii="黑体" w:eastAsia="黑体" w:hAnsi="黑体" w:cs="黑体"/>
          <w:b/>
          <w:color w:val="000000"/>
          <w:kern w:val="0"/>
          <w:sz w:val="84"/>
          <w:szCs w:val="84"/>
        </w:rPr>
        <w:pict>
          <v:shape id="_x0000_s1060" type="#_x0000_t32" style="position:absolute;left:0;text-align:left;margin-left:1.05pt;margin-top:.95pt;width:473.3pt;height:.05pt;z-index:251662848" o:connectortype="straight"/>
        </w:pict>
      </w:r>
      <w:r w:rsidR="00D208B7">
        <w:rPr>
          <w:rFonts w:ascii="黑体" w:eastAsia="黑体" w:hAnsi="黑体" w:cs="黑体" w:hint="eastAsia"/>
          <w:color w:val="000000"/>
          <w:kern w:val="0"/>
          <w:sz w:val="36"/>
          <w:szCs w:val="36"/>
        </w:rPr>
        <w:t xml:space="preserve"> </w:t>
      </w:r>
      <w:r w:rsidR="00822431">
        <w:rPr>
          <w:rFonts w:ascii="黑体" w:eastAsia="黑体" w:hAnsi="黑体" w:cs="黑体" w:hint="eastAsia"/>
          <w:color w:val="000000"/>
          <w:kern w:val="0"/>
          <w:sz w:val="36"/>
          <w:szCs w:val="36"/>
        </w:rPr>
        <w:t>江西</w:t>
      </w:r>
      <w:r w:rsidR="008720FC">
        <w:rPr>
          <w:rFonts w:ascii="黑体" w:eastAsia="黑体" w:hAnsi="黑体" w:cs="黑体" w:hint="eastAsia"/>
          <w:color w:val="000000"/>
          <w:kern w:val="0"/>
          <w:sz w:val="36"/>
          <w:szCs w:val="36"/>
        </w:rPr>
        <w:t>江铃集团</w:t>
      </w:r>
      <w:r w:rsidR="00822431">
        <w:rPr>
          <w:rFonts w:ascii="黑体" w:eastAsia="黑体" w:hAnsi="黑体" w:cs="黑体" w:hint="eastAsia"/>
          <w:color w:val="000000"/>
          <w:kern w:val="0"/>
          <w:sz w:val="36"/>
          <w:szCs w:val="36"/>
        </w:rPr>
        <w:t>新能源</w:t>
      </w:r>
      <w:r w:rsidR="008720FC">
        <w:rPr>
          <w:rFonts w:ascii="黑体" w:eastAsia="黑体" w:hAnsi="黑体" w:cs="黑体" w:hint="eastAsia"/>
          <w:color w:val="000000"/>
          <w:kern w:val="0"/>
          <w:sz w:val="36"/>
          <w:szCs w:val="36"/>
        </w:rPr>
        <w:t>汽车有限公司</w:t>
      </w:r>
      <w:r w:rsidR="008720FC">
        <w:rPr>
          <w:rFonts w:ascii="黑体" w:eastAsia="黑体" w:hAnsi="黑体" w:cs="黑体"/>
          <w:b/>
          <w:color w:val="000000"/>
          <w:kern w:val="0"/>
          <w:sz w:val="36"/>
          <w:szCs w:val="36"/>
        </w:rPr>
        <w:t xml:space="preserve">     </w:t>
      </w:r>
      <w:r w:rsidR="008720FC">
        <w:rPr>
          <w:rFonts w:ascii="黑体" w:eastAsia="黑体" w:hAnsi="黑体" w:cs="黑体" w:hint="eastAsia"/>
          <w:color w:val="000000"/>
          <w:kern w:val="0"/>
          <w:sz w:val="28"/>
          <w:szCs w:val="28"/>
        </w:rPr>
        <w:t>发布</w:t>
      </w:r>
    </w:p>
    <w:p w:rsidR="00867003" w:rsidRPr="00514EBB" w:rsidRDefault="00867003" w:rsidP="00016F0A">
      <w:pPr>
        <w:wordWrap w:val="0"/>
        <w:jc w:val="right"/>
        <w:rPr>
          <w:rFonts w:ascii="黑体" w:eastAsia="黑体" w:hAnsi="黑体" w:cs="黑体"/>
          <w:color w:val="000000"/>
          <w:kern w:val="0"/>
          <w:sz w:val="28"/>
          <w:szCs w:val="28"/>
        </w:rPr>
      </w:pPr>
      <w:r>
        <w:rPr>
          <w:rFonts w:ascii="黑体" w:hint="eastAsia"/>
          <w:sz w:val="24"/>
        </w:rPr>
        <w:lastRenderedPageBreak/>
        <w:t>Q/JMEV</w:t>
      </w:r>
      <w:r w:rsidR="00016F0A">
        <w:rPr>
          <w:rFonts w:ascii="黑体" w:hint="eastAsia"/>
          <w:sz w:val="24"/>
        </w:rPr>
        <w:t xml:space="preserve">     </w:t>
      </w:r>
      <w:r>
        <w:rPr>
          <w:rFonts w:ascii="黑体"/>
          <w:sz w:val="24"/>
        </w:rPr>
        <w:t>-</w:t>
      </w:r>
      <w:r>
        <w:rPr>
          <w:rFonts w:ascii="黑体" w:hint="eastAsia"/>
          <w:sz w:val="24"/>
        </w:rPr>
        <w:t>201</w:t>
      </w:r>
      <w:r w:rsidR="00514EBB">
        <w:rPr>
          <w:rFonts w:ascii="黑体" w:hint="eastAsia"/>
          <w:sz w:val="24"/>
        </w:rPr>
        <w:t>7</w:t>
      </w:r>
    </w:p>
    <w:p w:rsidR="00867003" w:rsidRDefault="00016F0A" w:rsidP="00867003">
      <w:pPr>
        <w:autoSpaceDE w:val="0"/>
        <w:autoSpaceDN w:val="0"/>
        <w:adjustRightInd w:val="0"/>
        <w:jc w:val="center"/>
        <w:rPr>
          <w:rFonts w:ascii="宋体" w:hAnsi="宋体" w:cs="宋体"/>
          <w:b/>
          <w:color w:val="000000"/>
          <w:kern w:val="0"/>
          <w:sz w:val="32"/>
          <w:szCs w:val="32"/>
        </w:rPr>
      </w:pPr>
      <w:r>
        <w:rPr>
          <w:rFonts w:ascii="宋体" w:hAnsi="宋体" w:cs="宋体" w:hint="eastAsia"/>
          <w:b/>
          <w:color w:val="000000"/>
          <w:kern w:val="0"/>
          <w:sz w:val="32"/>
          <w:szCs w:val="32"/>
        </w:rPr>
        <w:t xml:space="preserve">  </w:t>
      </w:r>
    </w:p>
    <w:p w:rsidR="00867003" w:rsidRPr="00867003" w:rsidRDefault="00DD4BE4" w:rsidP="00DD4BE4">
      <w:pPr>
        <w:autoSpaceDE w:val="0"/>
        <w:autoSpaceDN w:val="0"/>
        <w:adjustRightInd w:val="0"/>
        <w:jc w:val="center"/>
        <w:rPr>
          <w:rFonts w:ascii="黑体" w:eastAsia="黑体" w:hAnsi="黑体" w:cs="宋体"/>
          <w:b/>
          <w:color w:val="000000"/>
          <w:kern w:val="0"/>
          <w:sz w:val="52"/>
          <w:szCs w:val="52"/>
        </w:rPr>
      </w:pPr>
      <w:r>
        <w:rPr>
          <w:rFonts w:ascii="黑体" w:eastAsia="黑体" w:hAnsi="黑体" w:cs="宋体" w:hint="eastAsia"/>
          <w:b/>
          <w:color w:val="000000"/>
          <w:kern w:val="0"/>
          <w:sz w:val="52"/>
          <w:szCs w:val="52"/>
        </w:rPr>
        <w:t xml:space="preserve">  </w:t>
      </w:r>
      <w:r w:rsidR="00867003" w:rsidRPr="00867003">
        <w:rPr>
          <w:rFonts w:ascii="黑体" w:eastAsia="黑体" w:hAnsi="黑体" w:cs="宋体" w:hint="eastAsia"/>
          <w:b/>
          <w:color w:val="000000"/>
          <w:kern w:val="0"/>
          <w:sz w:val="52"/>
          <w:szCs w:val="52"/>
        </w:rPr>
        <w:t>前</w:t>
      </w:r>
      <w:r w:rsidR="00867003" w:rsidRPr="00867003">
        <w:rPr>
          <w:rFonts w:ascii="黑体" w:eastAsia="黑体" w:hAnsi="黑体" w:cs="宋体"/>
          <w:b/>
          <w:color w:val="000000"/>
          <w:kern w:val="0"/>
          <w:sz w:val="52"/>
          <w:szCs w:val="52"/>
        </w:rPr>
        <w:t xml:space="preserve">   </w:t>
      </w:r>
      <w:r w:rsidR="00867003" w:rsidRPr="00867003">
        <w:rPr>
          <w:rFonts w:ascii="黑体" w:eastAsia="黑体" w:hAnsi="黑体" w:cs="宋体" w:hint="eastAsia"/>
          <w:b/>
          <w:color w:val="000000"/>
          <w:kern w:val="0"/>
          <w:sz w:val="52"/>
          <w:szCs w:val="52"/>
        </w:rPr>
        <w:t>言</w:t>
      </w:r>
    </w:p>
    <w:p w:rsidR="001C5638" w:rsidRDefault="001C5638" w:rsidP="00382E8F">
      <w:pPr>
        <w:spacing w:line="400" w:lineRule="exact"/>
        <w:ind w:firstLineChars="200" w:firstLine="420"/>
        <w:rPr>
          <w:rFonts w:ascii="宋体" w:hAnsi="宋体" w:cs="宋体"/>
          <w:kern w:val="0"/>
        </w:rPr>
      </w:pPr>
    </w:p>
    <w:p w:rsidR="005E3A58" w:rsidRDefault="005E3A58" w:rsidP="00382E8F">
      <w:pPr>
        <w:spacing w:line="400" w:lineRule="exact"/>
        <w:ind w:firstLineChars="200" w:firstLine="420"/>
        <w:rPr>
          <w:rFonts w:ascii="宋体" w:hAnsi="宋体"/>
          <w:kern w:val="0"/>
          <w:szCs w:val="21"/>
        </w:rPr>
      </w:pPr>
      <w:r>
        <w:rPr>
          <w:rFonts w:ascii="宋体" w:hAnsi="宋体" w:cs="宋体" w:hint="eastAsia"/>
          <w:kern w:val="0"/>
        </w:rPr>
        <w:t>本标准编写格式符合GB/T1.1-2009标准规定</w:t>
      </w:r>
      <w:r>
        <w:rPr>
          <w:rFonts w:ascii="宋体" w:hAnsi="宋体" w:cs="宋体" w:hint="eastAsia"/>
        </w:rPr>
        <w:t>。</w:t>
      </w:r>
    </w:p>
    <w:p w:rsidR="005E3A58" w:rsidRDefault="005E3A58" w:rsidP="00432C53">
      <w:pPr>
        <w:pStyle w:val="ac"/>
        <w:spacing w:line="400" w:lineRule="exact"/>
        <w:ind w:firstLine="420"/>
        <w:rPr>
          <w:rFonts w:hAnsi="宋体"/>
          <w:kern w:val="2"/>
          <w:szCs w:val="21"/>
        </w:rPr>
      </w:pPr>
      <w:r>
        <w:rPr>
          <w:rFonts w:hAnsi="宋体" w:hint="eastAsia"/>
          <w:kern w:val="2"/>
          <w:szCs w:val="24"/>
        </w:rPr>
        <w:t>本标准通过纸版发布，是受控文件，应按Q/JMEV《文件控制程序》控制。复印的标准为非受控文件，仅供参考。</w:t>
      </w:r>
    </w:p>
    <w:p w:rsidR="005E3A58" w:rsidRDefault="005E3A58" w:rsidP="00432C53">
      <w:pPr>
        <w:pStyle w:val="ac"/>
        <w:spacing w:line="400" w:lineRule="exact"/>
        <w:ind w:firstLine="420"/>
        <w:rPr>
          <w:rFonts w:hAnsi="宋体"/>
          <w:szCs w:val="21"/>
        </w:rPr>
      </w:pPr>
      <w:r>
        <w:rPr>
          <w:rFonts w:hAnsi="宋体" w:hint="eastAsia"/>
          <w:szCs w:val="21"/>
        </w:rPr>
        <w:t>本标准自生效之日起执行。</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678"/>
        <w:gridCol w:w="1472"/>
        <w:gridCol w:w="1680"/>
        <w:gridCol w:w="1680"/>
        <w:gridCol w:w="1483"/>
      </w:tblGrid>
      <w:tr w:rsidR="005E3A58">
        <w:trPr>
          <w:cantSplit/>
          <w:trHeight w:val="596"/>
        </w:trPr>
        <w:tc>
          <w:tcPr>
            <w:tcW w:w="1050" w:type="dxa"/>
            <w:vMerge w:val="restart"/>
            <w:vAlign w:val="center"/>
          </w:tcPr>
          <w:p w:rsidR="005E3A58" w:rsidRDefault="005E3A58">
            <w:pPr>
              <w:pStyle w:val="afff1"/>
              <w:widowControl w:val="0"/>
              <w:spacing w:before="0" w:line="360" w:lineRule="exact"/>
              <w:rPr>
                <w:rFonts w:hAnsi="宋体"/>
                <w:kern w:val="2"/>
                <w:szCs w:val="21"/>
              </w:rPr>
            </w:pPr>
            <w:r>
              <w:rPr>
                <w:rFonts w:hAnsi="宋体" w:hint="eastAsia"/>
                <w:kern w:val="2"/>
                <w:szCs w:val="21"/>
              </w:rPr>
              <w:t>修订</w:t>
            </w:r>
          </w:p>
          <w:p w:rsidR="005E3A58" w:rsidRDefault="005E3A58">
            <w:pPr>
              <w:pStyle w:val="afff1"/>
              <w:widowControl w:val="0"/>
              <w:spacing w:before="0" w:line="360" w:lineRule="exact"/>
              <w:rPr>
                <w:rFonts w:hAnsi="宋体"/>
                <w:kern w:val="2"/>
                <w:szCs w:val="21"/>
              </w:rPr>
            </w:pPr>
            <w:r>
              <w:rPr>
                <w:rFonts w:hAnsi="宋体" w:hint="eastAsia"/>
                <w:kern w:val="2"/>
                <w:szCs w:val="21"/>
              </w:rPr>
              <w:t>情况</w:t>
            </w:r>
          </w:p>
        </w:tc>
        <w:tc>
          <w:tcPr>
            <w:tcW w:w="1678" w:type="dxa"/>
            <w:vAlign w:val="center"/>
          </w:tcPr>
          <w:p w:rsidR="005E3A58" w:rsidRDefault="005E3A58">
            <w:pPr>
              <w:spacing w:line="360" w:lineRule="exact"/>
              <w:ind w:firstLineChars="200" w:firstLine="420"/>
              <w:rPr>
                <w:rFonts w:ascii="宋体" w:hAnsi="宋体"/>
                <w:szCs w:val="21"/>
              </w:rPr>
            </w:pPr>
            <w:r>
              <w:rPr>
                <w:rFonts w:ascii="宋体" w:hAnsi="宋体" w:hint="eastAsia"/>
                <w:szCs w:val="21"/>
              </w:rPr>
              <w:t>修订记录</w:t>
            </w:r>
          </w:p>
        </w:tc>
        <w:tc>
          <w:tcPr>
            <w:tcW w:w="1472" w:type="dxa"/>
            <w:vAlign w:val="center"/>
          </w:tcPr>
          <w:p w:rsidR="005E3A58" w:rsidRDefault="005E3A58">
            <w:pPr>
              <w:spacing w:line="360" w:lineRule="exact"/>
              <w:ind w:firstLineChars="200" w:firstLine="420"/>
              <w:rPr>
                <w:rFonts w:ascii="宋体" w:hAnsi="宋体"/>
                <w:szCs w:val="21"/>
              </w:rPr>
            </w:pPr>
            <w:r>
              <w:rPr>
                <w:rFonts w:ascii="宋体" w:hAnsi="宋体" w:hint="eastAsia"/>
                <w:szCs w:val="21"/>
              </w:rPr>
              <w:t>修改人</w:t>
            </w:r>
          </w:p>
        </w:tc>
        <w:tc>
          <w:tcPr>
            <w:tcW w:w="1680" w:type="dxa"/>
            <w:vAlign w:val="center"/>
          </w:tcPr>
          <w:p w:rsidR="005E3A58" w:rsidRDefault="005E3A58">
            <w:pPr>
              <w:spacing w:line="360" w:lineRule="exact"/>
              <w:ind w:firstLineChars="200" w:firstLine="420"/>
              <w:rPr>
                <w:rFonts w:ascii="宋体" w:hAnsi="宋体"/>
                <w:szCs w:val="21"/>
              </w:rPr>
            </w:pPr>
            <w:r>
              <w:rPr>
                <w:rFonts w:ascii="宋体" w:hAnsi="宋体" w:hint="eastAsia"/>
                <w:szCs w:val="21"/>
              </w:rPr>
              <w:t>起草人</w:t>
            </w:r>
          </w:p>
        </w:tc>
        <w:tc>
          <w:tcPr>
            <w:tcW w:w="1680" w:type="dxa"/>
            <w:vAlign w:val="center"/>
          </w:tcPr>
          <w:p w:rsidR="005E3A58" w:rsidRDefault="005E3A58">
            <w:pPr>
              <w:spacing w:line="360" w:lineRule="exact"/>
              <w:ind w:firstLineChars="200" w:firstLine="420"/>
              <w:rPr>
                <w:rFonts w:ascii="宋体" w:hAnsi="宋体"/>
                <w:szCs w:val="21"/>
              </w:rPr>
            </w:pPr>
            <w:r>
              <w:rPr>
                <w:rFonts w:ascii="宋体" w:hAnsi="宋体" w:hint="eastAsia"/>
                <w:szCs w:val="21"/>
              </w:rPr>
              <w:t>审批人</w:t>
            </w:r>
          </w:p>
        </w:tc>
        <w:tc>
          <w:tcPr>
            <w:tcW w:w="1483" w:type="dxa"/>
            <w:vAlign w:val="center"/>
          </w:tcPr>
          <w:p w:rsidR="005E3A58" w:rsidRDefault="005E3A58" w:rsidP="00DA2BA4">
            <w:pPr>
              <w:spacing w:line="360" w:lineRule="exact"/>
              <w:ind w:firstLineChars="200" w:firstLine="420"/>
              <w:rPr>
                <w:rFonts w:ascii="宋体" w:hAnsi="宋体"/>
                <w:szCs w:val="21"/>
              </w:rPr>
            </w:pPr>
            <w:r>
              <w:rPr>
                <w:rFonts w:ascii="宋体" w:hAnsi="宋体" w:hint="eastAsia"/>
                <w:szCs w:val="21"/>
              </w:rPr>
              <w:t>生效日期</w:t>
            </w:r>
          </w:p>
        </w:tc>
      </w:tr>
      <w:tr w:rsidR="005E3A58">
        <w:trPr>
          <w:cantSplit/>
        </w:trPr>
        <w:tc>
          <w:tcPr>
            <w:tcW w:w="1050" w:type="dxa"/>
            <w:vMerge/>
          </w:tcPr>
          <w:p w:rsidR="005E3A58" w:rsidRDefault="005E3A58">
            <w:pPr>
              <w:spacing w:line="360" w:lineRule="exact"/>
              <w:ind w:firstLineChars="200" w:firstLine="420"/>
              <w:rPr>
                <w:rFonts w:ascii="宋体" w:hAnsi="宋体"/>
                <w:color w:val="000080"/>
                <w:szCs w:val="21"/>
              </w:rPr>
            </w:pPr>
          </w:p>
        </w:tc>
        <w:tc>
          <w:tcPr>
            <w:tcW w:w="1678" w:type="dxa"/>
          </w:tcPr>
          <w:p w:rsidR="005E3A58" w:rsidRDefault="005E3A58">
            <w:pPr>
              <w:spacing w:line="360" w:lineRule="exact"/>
              <w:ind w:firstLineChars="200" w:firstLine="420"/>
              <w:rPr>
                <w:rFonts w:ascii="宋体" w:hAnsi="宋体"/>
                <w:color w:val="000080"/>
                <w:szCs w:val="21"/>
              </w:rPr>
            </w:pPr>
          </w:p>
        </w:tc>
        <w:tc>
          <w:tcPr>
            <w:tcW w:w="1472" w:type="dxa"/>
          </w:tcPr>
          <w:p w:rsidR="005E3A58" w:rsidRDefault="005E3A58">
            <w:pPr>
              <w:pStyle w:val="a"/>
              <w:widowControl w:val="0"/>
              <w:numPr>
                <w:ilvl w:val="0"/>
                <w:numId w:val="0"/>
              </w:numPr>
              <w:spacing w:beforeLines="0" w:afterLines="0" w:line="360" w:lineRule="exact"/>
              <w:ind w:firstLineChars="200" w:firstLine="420"/>
              <w:outlineLvl w:val="9"/>
              <w:rPr>
                <w:rFonts w:ascii="宋体" w:eastAsia="宋体" w:hAnsi="宋体"/>
                <w:color w:val="000080"/>
                <w:kern w:val="2"/>
                <w:szCs w:val="21"/>
              </w:rPr>
            </w:pPr>
          </w:p>
        </w:tc>
        <w:tc>
          <w:tcPr>
            <w:tcW w:w="1680" w:type="dxa"/>
          </w:tcPr>
          <w:p w:rsidR="005E3A58" w:rsidRDefault="005E3A58">
            <w:pPr>
              <w:pStyle w:val="afff1"/>
              <w:widowControl w:val="0"/>
              <w:spacing w:before="0" w:line="360" w:lineRule="exact"/>
              <w:ind w:firstLineChars="200" w:firstLine="420"/>
              <w:rPr>
                <w:rFonts w:hAnsi="宋体"/>
                <w:color w:val="000080"/>
                <w:kern w:val="2"/>
                <w:szCs w:val="21"/>
              </w:rPr>
            </w:pPr>
          </w:p>
        </w:tc>
        <w:tc>
          <w:tcPr>
            <w:tcW w:w="1680" w:type="dxa"/>
          </w:tcPr>
          <w:p w:rsidR="005E3A58" w:rsidRDefault="005E3A58">
            <w:pPr>
              <w:spacing w:line="360" w:lineRule="exact"/>
              <w:ind w:firstLineChars="200" w:firstLine="420"/>
              <w:rPr>
                <w:rFonts w:ascii="宋体" w:hAnsi="宋体"/>
                <w:color w:val="000080"/>
                <w:szCs w:val="21"/>
              </w:rPr>
            </w:pPr>
          </w:p>
        </w:tc>
        <w:tc>
          <w:tcPr>
            <w:tcW w:w="1483" w:type="dxa"/>
          </w:tcPr>
          <w:p w:rsidR="005E3A58" w:rsidRDefault="005E3A58">
            <w:pPr>
              <w:spacing w:line="360" w:lineRule="exact"/>
              <w:ind w:firstLineChars="200" w:firstLine="420"/>
              <w:rPr>
                <w:rFonts w:ascii="宋体" w:hAnsi="宋体"/>
                <w:color w:val="000080"/>
                <w:szCs w:val="21"/>
              </w:rPr>
            </w:pPr>
          </w:p>
        </w:tc>
      </w:tr>
      <w:tr w:rsidR="005E3A58">
        <w:trPr>
          <w:cantSplit/>
        </w:trPr>
        <w:tc>
          <w:tcPr>
            <w:tcW w:w="1050" w:type="dxa"/>
            <w:vMerge/>
          </w:tcPr>
          <w:p w:rsidR="005E3A58" w:rsidRDefault="005E3A58">
            <w:pPr>
              <w:spacing w:line="360" w:lineRule="exact"/>
              <w:ind w:firstLineChars="200" w:firstLine="420"/>
              <w:rPr>
                <w:rFonts w:ascii="宋体" w:hAnsi="宋体"/>
                <w:color w:val="000080"/>
                <w:szCs w:val="21"/>
              </w:rPr>
            </w:pPr>
          </w:p>
        </w:tc>
        <w:tc>
          <w:tcPr>
            <w:tcW w:w="1678" w:type="dxa"/>
          </w:tcPr>
          <w:p w:rsidR="005E3A58" w:rsidRDefault="005E3A58">
            <w:pPr>
              <w:spacing w:line="360" w:lineRule="exact"/>
              <w:ind w:firstLineChars="200" w:firstLine="420"/>
              <w:rPr>
                <w:rFonts w:ascii="宋体" w:hAnsi="宋体"/>
                <w:color w:val="000080"/>
                <w:szCs w:val="21"/>
              </w:rPr>
            </w:pPr>
          </w:p>
        </w:tc>
        <w:tc>
          <w:tcPr>
            <w:tcW w:w="1472" w:type="dxa"/>
          </w:tcPr>
          <w:p w:rsidR="005E3A58" w:rsidRDefault="005E3A58">
            <w:pPr>
              <w:spacing w:line="360" w:lineRule="exact"/>
              <w:ind w:firstLineChars="200" w:firstLine="420"/>
              <w:rPr>
                <w:rFonts w:ascii="宋体" w:hAnsi="宋体"/>
                <w:color w:val="000080"/>
                <w:szCs w:val="21"/>
              </w:rPr>
            </w:pPr>
          </w:p>
        </w:tc>
        <w:tc>
          <w:tcPr>
            <w:tcW w:w="1680" w:type="dxa"/>
          </w:tcPr>
          <w:p w:rsidR="005E3A58" w:rsidRDefault="005E3A58">
            <w:pPr>
              <w:pStyle w:val="a"/>
              <w:widowControl w:val="0"/>
              <w:numPr>
                <w:ilvl w:val="0"/>
                <w:numId w:val="0"/>
              </w:numPr>
              <w:spacing w:beforeLines="0" w:afterLines="0" w:line="360" w:lineRule="exact"/>
              <w:ind w:firstLineChars="200" w:firstLine="420"/>
              <w:outlineLvl w:val="9"/>
              <w:rPr>
                <w:rFonts w:ascii="宋体" w:eastAsia="宋体" w:hAnsi="宋体"/>
                <w:color w:val="000080"/>
                <w:kern w:val="2"/>
                <w:szCs w:val="21"/>
              </w:rPr>
            </w:pPr>
          </w:p>
        </w:tc>
        <w:tc>
          <w:tcPr>
            <w:tcW w:w="1680" w:type="dxa"/>
          </w:tcPr>
          <w:p w:rsidR="005E3A58" w:rsidRDefault="005E3A58">
            <w:pPr>
              <w:spacing w:line="360" w:lineRule="exact"/>
              <w:ind w:firstLineChars="200" w:firstLine="420"/>
              <w:rPr>
                <w:rFonts w:ascii="宋体" w:hAnsi="宋体"/>
                <w:color w:val="000080"/>
                <w:szCs w:val="21"/>
              </w:rPr>
            </w:pPr>
          </w:p>
        </w:tc>
        <w:tc>
          <w:tcPr>
            <w:tcW w:w="1483" w:type="dxa"/>
          </w:tcPr>
          <w:p w:rsidR="005E3A58" w:rsidRDefault="005E3A58">
            <w:pPr>
              <w:spacing w:line="360" w:lineRule="exact"/>
              <w:ind w:firstLineChars="200" w:firstLine="420"/>
              <w:rPr>
                <w:rFonts w:ascii="宋体" w:hAnsi="宋体"/>
                <w:color w:val="000080"/>
                <w:szCs w:val="21"/>
              </w:rPr>
            </w:pPr>
          </w:p>
        </w:tc>
      </w:tr>
      <w:tr w:rsidR="005E3A58">
        <w:trPr>
          <w:cantSplit/>
        </w:trPr>
        <w:tc>
          <w:tcPr>
            <w:tcW w:w="1050" w:type="dxa"/>
            <w:vMerge/>
          </w:tcPr>
          <w:p w:rsidR="005E3A58" w:rsidRDefault="005E3A58">
            <w:pPr>
              <w:spacing w:line="360" w:lineRule="exact"/>
              <w:ind w:firstLineChars="200" w:firstLine="420"/>
              <w:rPr>
                <w:rFonts w:ascii="宋体" w:hAnsi="宋体"/>
                <w:color w:val="000080"/>
                <w:szCs w:val="21"/>
              </w:rPr>
            </w:pPr>
          </w:p>
        </w:tc>
        <w:tc>
          <w:tcPr>
            <w:tcW w:w="1678" w:type="dxa"/>
          </w:tcPr>
          <w:p w:rsidR="005E3A58" w:rsidRDefault="005E3A58">
            <w:pPr>
              <w:spacing w:line="360" w:lineRule="exact"/>
              <w:ind w:firstLineChars="200" w:firstLine="420"/>
              <w:rPr>
                <w:rFonts w:ascii="宋体" w:hAnsi="宋体"/>
                <w:color w:val="000080"/>
                <w:szCs w:val="21"/>
              </w:rPr>
            </w:pPr>
          </w:p>
        </w:tc>
        <w:tc>
          <w:tcPr>
            <w:tcW w:w="1472" w:type="dxa"/>
          </w:tcPr>
          <w:p w:rsidR="005E3A58" w:rsidRDefault="005E3A58">
            <w:pPr>
              <w:spacing w:line="360" w:lineRule="exact"/>
              <w:ind w:firstLineChars="200" w:firstLine="420"/>
              <w:rPr>
                <w:rFonts w:ascii="宋体" w:hAnsi="宋体"/>
                <w:color w:val="000080"/>
                <w:szCs w:val="21"/>
              </w:rPr>
            </w:pPr>
          </w:p>
        </w:tc>
        <w:tc>
          <w:tcPr>
            <w:tcW w:w="1680" w:type="dxa"/>
          </w:tcPr>
          <w:p w:rsidR="005E3A58" w:rsidRDefault="005E3A58">
            <w:pPr>
              <w:spacing w:line="360" w:lineRule="exact"/>
              <w:ind w:firstLineChars="200" w:firstLine="420"/>
              <w:rPr>
                <w:rFonts w:ascii="宋体" w:hAnsi="宋体"/>
                <w:color w:val="000080"/>
                <w:szCs w:val="21"/>
              </w:rPr>
            </w:pPr>
          </w:p>
        </w:tc>
        <w:tc>
          <w:tcPr>
            <w:tcW w:w="1680" w:type="dxa"/>
          </w:tcPr>
          <w:p w:rsidR="005E3A58" w:rsidRDefault="005E3A58">
            <w:pPr>
              <w:spacing w:line="360" w:lineRule="exact"/>
              <w:ind w:firstLineChars="200" w:firstLine="420"/>
              <w:rPr>
                <w:rFonts w:ascii="宋体" w:hAnsi="宋体"/>
                <w:color w:val="000080"/>
                <w:szCs w:val="21"/>
              </w:rPr>
            </w:pPr>
          </w:p>
        </w:tc>
        <w:tc>
          <w:tcPr>
            <w:tcW w:w="1483" w:type="dxa"/>
          </w:tcPr>
          <w:p w:rsidR="005E3A58" w:rsidRDefault="005E3A58">
            <w:pPr>
              <w:spacing w:line="360" w:lineRule="exact"/>
              <w:ind w:firstLineChars="200" w:firstLine="420"/>
              <w:rPr>
                <w:rFonts w:ascii="宋体" w:hAnsi="宋体"/>
                <w:color w:val="000080"/>
                <w:szCs w:val="21"/>
              </w:rPr>
            </w:pPr>
          </w:p>
        </w:tc>
      </w:tr>
    </w:tbl>
    <w:p w:rsidR="005E3A58" w:rsidRDefault="005E3A58" w:rsidP="00C72C7A">
      <w:pPr>
        <w:spacing w:line="360" w:lineRule="auto"/>
        <w:ind w:rightChars="2" w:right="4" w:firstLineChars="200" w:firstLine="484"/>
        <w:rPr>
          <w:spacing w:val="16"/>
        </w:rPr>
      </w:pPr>
      <w:bookmarkStart w:id="1" w:name="SectionMark4"/>
      <w:bookmarkEnd w:id="0"/>
      <w:r>
        <w:rPr>
          <w:rFonts w:hint="eastAsia"/>
          <w:spacing w:val="16"/>
        </w:rPr>
        <w:t>本标准由江西江铃集团新能源汽车有限公司</w:t>
      </w:r>
      <w:r w:rsidR="00514EBB">
        <w:rPr>
          <w:rFonts w:hint="eastAsia"/>
          <w:spacing w:val="16"/>
        </w:rPr>
        <w:t>销售</w:t>
      </w:r>
      <w:r>
        <w:rPr>
          <w:rFonts w:hint="eastAsia"/>
          <w:spacing w:val="16"/>
        </w:rPr>
        <w:t>部提出并归口。</w:t>
      </w:r>
    </w:p>
    <w:p w:rsidR="005E3A58" w:rsidRPr="00514EBB" w:rsidRDefault="005E3A58" w:rsidP="00C72C7A">
      <w:pPr>
        <w:spacing w:line="360" w:lineRule="auto"/>
        <w:ind w:rightChars="2" w:right="4" w:firstLineChars="200" w:firstLine="484"/>
        <w:rPr>
          <w:spacing w:val="16"/>
        </w:rPr>
      </w:pPr>
    </w:p>
    <w:p w:rsidR="005E3A58" w:rsidRDefault="005E3A58" w:rsidP="00C72C7A">
      <w:pPr>
        <w:spacing w:line="360" w:lineRule="auto"/>
        <w:ind w:rightChars="2" w:right="4" w:firstLineChars="200" w:firstLine="484"/>
        <w:rPr>
          <w:rFonts w:ascii="宋体" w:hAnsi="宋体"/>
          <w:spacing w:val="16"/>
        </w:rPr>
      </w:pPr>
      <w:r>
        <w:rPr>
          <w:rFonts w:ascii="宋体" w:hAnsi="宋体" w:hint="eastAsia"/>
          <w:spacing w:val="16"/>
        </w:rPr>
        <w:t>本标准起草人：</w:t>
      </w:r>
      <w:r>
        <w:rPr>
          <w:rFonts w:ascii="宋体" w:hAnsi="宋体"/>
          <w:spacing w:val="16"/>
        </w:rPr>
        <w:t xml:space="preserve"> </w:t>
      </w:r>
    </w:p>
    <w:p w:rsidR="005E3A58" w:rsidRDefault="005E3A58" w:rsidP="00C72C7A">
      <w:pPr>
        <w:pStyle w:val="ac"/>
        <w:spacing w:line="360" w:lineRule="auto"/>
        <w:ind w:rightChars="2" w:right="4" w:firstLine="484"/>
        <w:rPr>
          <w:rFonts w:hAnsi="宋体"/>
          <w:spacing w:val="16"/>
        </w:rPr>
      </w:pPr>
    </w:p>
    <w:p w:rsidR="005E3A58" w:rsidRPr="00C72C7A" w:rsidRDefault="005E3A58" w:rsidP="00C72C7A">
      <w:pPr>
        <w:spacing w:line="360" w:lineRule="auto"/>
        <w:ind w:rightChars="2" w:right="4" w:firstLineChars="200" w:firstLine="484"/>
        <w:rPr>
          <w:rFonts w:ascii="宋体" w:hAnsi="宋体"/>
          <w:spacing w:val="16"/>
        </w:rPr>
      </w:pPr>
      <w:r>
        <w:rPr>
          <w:rFonts w:ascii="宋体" w:hAnsi="宋体" w:hint="eastAsia"/>
          <w:spacing w:val="16"/>
        </w:rPr>
        <w:t>本标准审核人：</w:t>
      </w:r>
      <w:r>
        <w:rPr>
          <w:rFonts w:ascii="宋体" w:hAnsi="宋体"/>
          <w:spacing w:val="16"/>
        </w:rPr>
        <w:t xml:space="preserve"> </w:t>
      </w:r>
      <w:r w:rsidR="00177817">
        <w:rPr>
          <w:rFonts w:ascii="宋体" w:hAnsi="宋体" w:hint="eastAsia"/>
          <w:spacing w:val="16"/>
        </w:rPr>
        <w:t xml:space="preserve"> </w:t>
      </w:r>
    </w:p>
    <w:p w:rsidR="005E3A58" w:rsidRDefault="00432C53" w:rsidP="00C72C7A">
      <w:pPr>
        <w:pStyle w:val="ac"/>
        <w:spacing w:line="360" w:lineRule="auto"/>
        <w:ind w:rightChars="2" w:right="4" w:firstLineChars="0" w:firstLine="0"/>
        <w:rPr>
          <w:rFonts w:hAnsi="宋体"/>
          <w:spacing w:val="16"/>
        </w:rPr>
      </w:pPr>
      <w:r>
        <w:rPr>
          <w:rFonts w:hAnsi="宋体" w:hint="eastAsia"/>
          <w:spacing w:val="16"/>
        </w:rPr>
        <w:t xml:space="preserve">   </w:t>
      </w:r>
    </w:p>
    <w:p w:rsidR="005E3A58" w:rsidRDefault="005E3A58" w:rsidP="00C72C7A">
      <w:pPr>
        <w:pStyle w:val="ac"/>
        <w:spacing w:line="360" w:lineRule="auto"/>
        <w:ind w:firstLine="484"/>
        <w:sectPr w:rsidR="005E3A58" w:rsidSect="00822431">
          <w:headerReference w:type="even" r:id="rId7"/>
          <w:headerReference w:type="default" r:id="rId8"/>
          <w:footerReference w:type="even" r:id="rId9"/>
          <w:footerReference w:type="default" r:id="rId10"/>
          <w:pgSz w:w="11907" w:h="16839"/>
          <w:pgMar w:top="1418" w:right="1134" w:bottom="1134" w:left="1418" w:header="1417" w:footer="851" w:gutter="0"/>
          <w:pgNumType w:fmt="upperRoman" w:start="1"/>
          <w:cols w:space="720"/>
          <w:docGrid w:type="lines" w:linePitch="312"/>
        </w:sectPr>
      </w:pPr>
      <w:r>
        <w:rPr>
          <w:rFonts w:hAnsi="宋体" w:hint="eastAsia"/>
          <w:spacing w:val="16"/>
        </w:rPr>
        <w:t>本标准批准人：</w:t>
      </w:r>
      <w:r w:rsidR="00177817">
        <w:rPr>
          <w:rFonts w:hint="eastAsia"/>
        </w:rPr>
        <w:t xml:space="preserve"> </w:t>
      </w:r>
      <w:r w:rsidR="00166C74">
        <w:rPr>
          <w:rFonts w:hint="eastAsia"/>
        </w:rPr>
        <w:t xml:space="preserve">  </w:t>
      </w:r>
    </w:p>
    <w:p w:rsidR="005F3CF2" w:rsidRPr="00567CA5" w:rsidRDefault="005F3CF2" w:rsidP="005F3CF2">
      <w:pPr>
        <w:pStyle w:val="a"/>
        <w:numPr>
          <w:ilvl w:val="0"/>
          <w:numId w:val="0"/>
        </w:numPr>
        <w:spacing w:beforeLines="0" w:afterLines="0" w:line="400" w:lineRule="exact"/>
        <w:rPr>
          <w:rFonts w:hAnsi="宋体"/>
          <w:bCs/>
          <w:sz w:val="24"/>
          <w:szCs w:val="24"/>
        </w:rPr>
      </w:pPr>
      <w:r w:rsidRPr="00567CA5">
        <w:rPr>
          <w:rFonts w:hAnsi="宋体"/>
          <w:bCs/>
          <w:sz w:val="24"/>
          <w:szCs w:val="24"/>
        </w:rPr>
        <w:lastRenderedPageBreak/>
        <w:t>1</w:t>
      </w:r>
      <w:r w:rsidRPr="00567CA5">
        <w:rPr>
          <w:rFonts w:hAnsi="宋体" w:hint="eastAsia"/>
          <w:bCs/>
          <w:sz w:val="24"/>
          <w:szCs w:val="24"/>
        </w:rPr>
        <w:t>、目的</w:t>
      </w:r>
    </w:p>
    <w:p w:rsidR="005F3CF2" w:rsidRPr="00567CA5" w:rsidRDefault="005F3CF2" w:rsidP="00567CA5">
      <w:pPr>
        <w:spacing w:line="400" w:lineRule="exact"/>
        <w:ind w:firstLineChars="100" w:firstLine="240"/>
        <w:jc w:val="left"/>
        <w:rPr>
          <w:rFonts w:ascii="宋体" w:hAnsi="宋体" w:cs="宋体"/>
          <w:sz w:val="24"/>
        </w:rPr>
      </w:pPr>
      <w:r w:rsidRPr="00567CA5">
        <w:rPr>
          <w:rFonts w:ascii="宋体" w:hAnsi="宋体" w:cs="宋体" w:hint="eastAsia"/>
          <w:sz w:val="24"/>
        </w:rPr>
        <w:t xml:space="preserve"> 为维护本公司及服务站的利益，明确索赔费用范围、管理办法与结算流程，确保规范、快捷地结算服务站三包索赔费用，特制定本管理办法。</w:t>
      </w:r>
    </w:p>
    <w:p w:rsidR="005F3CF2" w:rsidRPr="00567CA5" w:rsidRDefault="005F3CF2" w:rsidP="005F3CF2">
      <w:pPr>
        <w:pStyle w:val="a"/>
        <w:numPr>
          <w:ilvl w:val="0"/>
          <w:numId w:val="0"/>
        </w:numPr>
        <w:spacing w:beforeLines="0" w:afterLines="0" w:line="400" w:lineRule="exact"/>
        <w:rPr>
          <w:rFonts w:hAnsi="宋体"/>
          <w:bCs/>
          <w:sz w:val="24"/>
          <w:szCs w:val="24"/>
        </w:rPr>
      </w:pPr>
      <w:r w:rsidRPr="00567CA5">
        <w:rPr>
          <w:rFonts w:hAnsi="宋体"/>
          <w:bCs/>
          <w:sz w:val="24"/>
          <w:szCs w:val="24"/>
        </w:rPr>
        <w:t>2</w:t>
      </w:r>
      <w:r w:rsidRPr="00567CA5">
        <w:rPr>
          <w:rFonts w:hAnsi="宋体" w:hint="eastAsia"/>
          <w:bCs/>
          <w:sz w:val="24"/>
          <w:szCs w:val="24"/>
        </w:rPr>
        <w:t>、适用范围</w:t>
      </w:r>
    </w:p>
    <w:p w:rsidR="005F3CF2" w:rsidRPr="00567CA5" w:rsidRDefault="005F3CF2" w:rsidP="005F3CF2">
      <w:pPr>
        <w:spacing w:line="400" w:lineRule="exact"/>
        <w:jc w:val="left"/>
        <w:rPr>
          <w:rFonts w:ascii="宋体" w:hAnsi="宋体" w:cs="宋体"/>
          <w:sz w:val="24"/>
        </w:rPr>
      </w:pPr>
      <w:r w:rsidRPr="00567CA5">
        <w:rPr>
          <w:rFonts w:ascii="宋体" w:hAnsi="宋体" w:cs="宋体"/>
          <w:sz w:val="24"/>
        </w:rPr>
        <w:t xml:space="preserve">   </w:t>
      </w:r>
      <w:r w:rsidRPr="00567CA5">
        <w:rPr>
          <w:rFonts w:ascii="宋体" w:hAnsi="宋体" w:cs="宋体" w:hint="eastAsia"/>
          <w:sz w:val="24"/>
        </w:rPr>
        <w:t>本政策适用于江铃新能源特约服务站的三包索赔的结算。</w:t>
      </w:r>
    </w:p>
    <w:p w:rsidR="005F3CF2" w:rsidRPr="00567CA5" w:rsidRDefault="005F3CF2" w:rsidP="005F3CF2">
      <w:pPr>
        <w:pStyle w:val="a"/>
        <w:numPr>
          <w:ilvl w:val="0"/>
          <w:numId w:val="0"/>
        </w:numPr>
        <w:spacing w:beforeLines="0" w:afterLines="0" w:line="400" w:lineRule="exact"/>
        <w:rPr>
          <w:rFonts w:hAnsi="宋体"/>
          <w:bCs/>
          <w:sz w:val="24"/>
          <w:szCs w:val="24"/>
        </w:rPr>
      </w:pPr>
      <w:r w:rsidRPr="00567CA5">
        <w:rPr>
          <w:rFonts w:hAnsi="宋体"/>
          <w:bCs/>
          <w:sz w:val="24"/>
          <w:szCs w:val="24"/>
        </w:rPr>
        <w:t>3</w:t>
      </w:r>
      <w:r w:rsidRPr="00567CA5">
        <w:rPr>
          <w:rFonts w:hAnsi="宋体" w:hint="eastAsia"/>
          <w:bCs/>
          <w:sz w:val="24"/>
          <w:szCs w:val="24"/>
        </w:rPr>
        <w:t>、</w:t>
      </w:r>
      <w:r w:rsidRPr="00567CA5">
        <w:rPr>
          <w:rFonts w:hAnsi="宋体" w:hint="eastAsia"/>
          <w:sz w:val="24"/>
          <w:szCs w:val="24"/>
        </w:rPr>
        <w:t>规范性</w:t>
      </w:r>
      <w:r w:rsidRPr="00567CA5">
        <w:rPr>
          <w:rFonts w:hAnsi="宋体" w:hint="eastAsia"/>
          <w:bCs/>
          <w:sz w:val="24"/>
          <w:szCs w:val="24"/>
        </w:rPr>
        <w:t>引用文件</w:t>
      </w:r>
    </w:p>
    <w:p w:rsidR="005F3CF2" w:rsidRPr="00567CA5" w:rsidRDefault="005F3CF2" w:rsidP="00567CA5">
      <w:pPr>
        <w:spacing w:line="400" w:lineRule="exact"/>
        <w:ind w:firstLineChars="150" w:firstLine="360"/>
        <w:jc w:val="left"/>
        <w:rPr>
          <w:rFonts w:ascii="宋体" w:hAnsi="宋体" w:cs="宋体"/>
          <w:sz w:val="24"/>
        </w:rPr>
      </w:pPr>
      <w:r w:rsidRPr="00567CA5">
        <w:rPr>
          <w:rFonts w:ascii="宋体" w:hAnsi="宋体" w:cs="宋体" w:hint="eastAsia"/>
          <w:sz w:val="24"/>
        </w:rPr>
        <w:t>《</w:t>
      </w:r>
      <w:r w:rsidR="00016F0A">
        <w:rPr>
          <w:rFonts w:ascii="宋体" w:hAnsi="宋体" w:cs="宋体" w:hint="eastAsia"/>
          <w:sz w:val="24"/>
        </w:rPr>
        <w:t>无</w:t>
      </w:r>
      <w:r w:rsidRPr="00567CA5">
        <w:rPr>
          <w:rFonts w:ascii="宋体" w:hAnsi="宋体" w:cs="宋体" w:hint="eastAsia"/>
          <w:sz w:val="24"/>
        </w:rPr>
        <w:t>》</w:t>
      </w:r>
    </w:p>
    <w:p w:rsidR="005F3CF2" w:rsidRPr="00567CA5" w:rsidRDefault="005F3CF2" w:rsidP="005F3CF2">
      <w:pPr>
        <w:pStyle w:val="a"/>
        <w:numPr>
          <w:ilvl w:val="0"/>
          <w:numId w:val="0"/>
        </w:numPr>
        <w:spacing w:beforeLines="0" w:afterLines="0" w:line="400" w:lineRule="exact"/>
        <w:rPr>
          <w:rFonts w:hAnsi="宋体"/>
          <w:bCs/>
          <w:sz w:val="24"/>
          <w:szCs w:val="24"/>
        </w:rPr>
      </w:pPr>
      <w:r w:rsidRPr="00567CA5">
        <w:rPr>
          <w:rFonts w:hAnsi="宋体"/>
          <w:bCs/>
          <w:sz w:val="24"/>
          <w:szCs w:val="24"/>
        </w:rPr>
        <w:t>4</w:t>
      </w:r>
      <w:r w:rsidRPr="00567CA5">
        <w:rPr>
          <w:rFonts w:hAnsi="宋体" w:hint="eastAsia"/>
          <w:bCs/>
          <w:sz w:val="24"/>
          <w:szCs w:val="24"/>
        </w:rPr>
        <w:t>、术语和定义</w:t>
      </w:r>
    </w:p>
    <w:p w:rsidR="005F3CF2" w:rsidRPr="00567CA5" w:rsidRDefault="005F3CF2" w:rsidP="00567CA5">
      <w:pPr>
        <w:spacing w:line="400" w:lineRule="exact"/>
        <w:ind w:firstLineChars="150" w:firstLine="360"/>
        <w:jc w:val="left"/>
        <w:rPr>
          <w:rFonts w:ascii="宋体" w:hAnsi="宋体" w:cs="宋体"/>
          <w:sz w:val="24"/>
        </w:rPr>
      </w:pPr>
      <w:r w:rsidRPr="00567CA5">
        <w:rPr>
          <w:rFonts w:ascii="宋体" w:hAnsi="宋体" w:cs="宋体" w:hint="eastAsia"/>
          <w:sz w:val="24"/>
        </w:rPr>
        <w:t>本公司</w:t>
      </w:r>
      <w:r w:rsidRPr="00567CA5">
        <w:rPr>
          <w:rFonts w:ascii="宋体" w:hAnsi="宋体" w:cs="宋体"/>
          <w:sz w:val="24"/>
        </w:rPr>
        <w:t>---</w:t>
      </w:r>
      <w:r w:rsidRPr="00567CA5">
        <w:rPr>
          <w:rFonts w:ascii="宋体" w:hAnsi="宋体" w:cs="宋体" w:hint="eastAsia"/>
          <w:sz w:val="24"/>
        </w:rPr>
        <w:t>非特殊说明，均指江西江铃集团新能源汽车营销有限公司。</w:t>
      </w:r>
    </w:p>
    <w:p w:rsidR="005F3CF2" w:rsidRPr="00567CA5" w:rsidRDefault="005F3CF2" w:rsidP="00567CA5">
      <w:pPr>
        <w:spacing w:line="400" w:lineRule="exact"/>
        <w:ind w:firstLineChars="150" w:firstLine="360"/>
        <w:jc w:val="left"/>
        <w:rPr>
          <w:rFonts w:ascii="宋体" w:hAnsi="宋体" w:cs="宋体"/>
          <w:sz w:val="24"/>
        </w:rPr>
      </w:pPr>
      <w:r w:rsidRPr="00567CA5">
        <w:rPr>
          <w:rFonts w:ascii="宋体" w:hAnsi="宋体" w:cs="宋体" w:hint="eastAsia"/>
          <w:sz w:val="24"/>
        </w:rPr>
        <w:t>顾客</w:t>
      </w:r>
      <w:r w:rsidRPr="00567CA5">
        <w:rPr>
          <w:rFonts w:ascii="宋体" w:hAnsi="宋体" w:cs="宋体"/>
          <w:sz w:val="24"/>
        </w:rPr>
        <w:t>---</w:t>
      </w:r>
      <w:r w:rsidRPr="00567CA5">
        <w:rPr>
          <w:rFonts w:ascii="宋体" w:hAnsi="宋体" w:cs="宋体" w:hint="eastAsia"/>
          <w:sz w:val="24"/>
        </w:rPr>
        <w:t>江铃新能源汽车用户（使用单位或个人）。</w:t>
      </w:r>
    </w:p>
    <w:p w:rsidR="005F3CF2" w:rsidRPr="00567CA5" w:rsidRDefault="005F3CF2" w:rsidP="00567CA5">
      <w:pPr>
        <w:spacing w:line="400" w:lineRule="exact"/>
        <w:ind w:firstLineChars="150" w:firstLine="360"/>
        <w:jc w:val="left"/>
        <w:rPr>
          <w:rFonts w:ascii="宋体" w:hAnsi="宋体" w:cs="宋体"/>
          <w:sz w:val="24"/>
        </w:rPr>
      </w:pPr>
      <w:r w:rsidRPr="00567CA5">
        <w:rPr>
          <w:rFonts w:hint="eastAsia"/>
          <w:sz w:val="24"/>
        </w:rPr>
        <w:t>江铃集团新能源汽车特约服务站</w:t>
      </w:r>
      <w:r w:rsidRPr="00567CA5">
        <w:rPr>
          <w:sz w:val="24"/>
        </w:rPr>
        <w:t>---</w:t>
      </w:r>
      <w:r w:rsidRPr="00567CA5">
        <w:rPr>
          <w:rFonts w:hint="eastAsia"/>
          <w:sz w:val="24"/>
        </w:rPr>
        <w:t>指本公司授权，且在协议有效期内的江铃新能源特约服务站，以下简称“特约服务站”。</w:t>
      </w:r>
    </w:p>
    <w:p w:rsidR="005E3A58" w:rsidRPr="00567CA5" w:rsidRDefault="005E3A58" w:rsidP="00EA606C">
      <w:pPr>
        <w:spacing w:line="400" w:lineRule="exact"/>
        <w:jc w:val="left"/>
        <w:rPr>
          <w:rFonts w:ascii="黑体" w:eastAsia="黑体" w:hAnsi="黑体"/>
          <w:sz w:val="24"/>
        </w:rPr>
      </w:pPr>
      <w:r w:rsidRPr="00567CA5">
        <w:rPr>
          <w:rFonts w:ascii="黑体" w:eastAsia="黑体" w:hAnsi="黑体" w:hint="eastAsia"/>
          <w:sz w:val="24"/>
        </w:rPr>
        <w:t>4职责</w:t>
      </w:r>
    </w:p>
    <w:p w:rsidR="00177817" w:rsidRPr="00567CA5" w:rsidRDefault="00A05697" w:rsidP="003201C5">
      <w:pPr>
        <w:spacing w:line="400" w:lineRule="exact"/>
        <w:jc w:val="left"/>
        <w:rPr>
          <w:rFonts w:ascii="宋体" w:hAnsi="宋体"/>
          <w:sz w:val="24"/>
        </w:rPr>
      </w:pPr>
      <w:r w:rsidRPr="00567CA5">
        <w:rPr>
          <w:rFonts w:ascii="宋体" w:hAnsi="宋体" w:hint="eastAsia"/>
          <w:sz w:val="24"/>
        </w:rPr>
        <w:t>4.1</w:t>
      </w:r>
      <w:r w:rsidR="005F3CF2" w:rsidRPr="00567CA5">
        <w:rPr>
          <w:rFonts w:ascii="宋体" w:hAnsi="宋体" w:hint="eastAsia"/>
          <w:sz w:val="24"/>
        </w:rPr>
        <w:t>销售部</w:t>
      </w:r>
    </w:p>
    <w:p w:rsidR="005F3CF2" w:rsidRPr="00567CA5" w:rsidRDefault="006F6D83" w:rsidP="005F3CF2">
      <w:pPr>
        <w:spacing w:line="400" w:lineRule="exact"/>
        <w:jc w:val="left"/>
        <w:rPr>
          <w:sz w:val="24"/>
          <w:lang w:val="zh-CN"/>
        </w:rPr>
      </w:pPr>
      <w:r w:rsidRPr="00567CA5">
        <w:rPr>
          <w:rFonts w:ascii="宋体" w:hAnsi="宋体" w:hint="eastAsia"/>
          <w:color w:val="000000"/>
          <w:sz w:val="24"/>
        </w:rPr>
        <w:t>4.1.1</w:t>
      </w:r>
      <w:r w:rsidR="005F3CF2" w:rsidRPr="00567CA5">
        <w:rPr>
          <w:rFonts w:hint="eastAsia"/>
          <w:sz w:val="24"/>
          <w:lang w:val="zh-CN"/>
        </w:rPr>
        <w:t>负责指导、审核、监督服务站的“三包”索赔结算。</w:t>
      </w:r>
    </w:p>
    <w:p w:rsidR="005F3CF2" w:rsidRPr="00567CA5" w:rsidRDefault="005F3CF2" w:rsidP="005F3CF2">
      <w:pPr>
        <w:spacing w:line="400" w:lineRule="exact"/>
        <w:jc w:val="left"/>
        <w:rPr>
          <w:sz w:val="24"/>
          <w:lang w:val="zh-CN"/>
        </w:rPr>
      </w:pPr>
      <w:r w:rsidRPr="00567CA5">
        <w:rPr>
          <w:rFonts w:ascii="宋体" w:hAnsi="宋体" w:hint="eastAsia"/>
          <w:color w:val="000000"/>
          <w:sz w:val="24"/>
        </w:rPr>
        <w:t>4.2质</w:t>
      </w:r>
      <w:r w:rsidRPr="00567CA5">
        <w:rPr>
          <w:rFonts w:hint="eastAsia"/>
          <w:sz w:val="24"/>
          <w:lang w:val="zh-CN"/>
        </w:rPr>
        <w:t>管部</w:t>
      </w:r>
    </w:p>
    <w:p w:rsidR="005F3CF2" w:rsidRPr="00567CA5" w:rsidRDefault="00567CA5" w:rsidP="005F3CF2">
      <w:pPr>
        <w:spacing w:line="400" w:lineRule="exact"/>
        <w:jc w:val="left"/>
        <w:rPr>
          <w:rFonts w:ascii="宋体" w:hAnsi="宋体"/>
          <w:color w:val="000000"/>
          <w:sz w:val="24"/>
        </w:rPr>
      </w:pPr>
      <w:r w:rsidRPr="00567CA5">
        <w:rPr>
          <w:rFonts w:ascii="宋体" w:hAnsi="宋体" w:hint="eastAsia"/>
          <w:color w:val="000000"/>
          <w:sz w:val="24"/>
        </w:rPr>
        <w:t>4.2.1负责验证“三包”故障件的故障信息，提出改进措施，预防故障再次发生。</w:t>
      </w:r>
    </w:p>
    <w:p w:rsidR="00567CA5" w:rsidRPr="00567CA5" w:rsidRDefault="00567CA5" w:rsidP="005F3CF2">
      <w:pPr>
        <w:spacing w:line="400" w:lineRule="exact"/>
        <w:jc w:val="left"/>
        <w:rPr>
          <w:rFonts w:ascii="宋体" w:hAnsi="宋体"/>
          <w:color w:val="000000"/>
          <w:sz w:val="24"/>
        </w:rPr>
      </w:pPr>
      <w:r w:rsidRPr="00567CA5">
        <w:rPr>
          <w:rFonts w:ascii="宋体" w:hAnsi="宋体" w:hint="eastAsia"/>
          <w:color w:val="000000"/>
          <w:sz w:val="24"/>
        </w:rPr>
        <w:t>4.2.2负责“三包”故障件的归口管理</w:t>
      </w:r>
    </w:p>
    <w:p w:rsidR="00567CA5" w:rsidRPr="00567CA5" w:rsidRDefault="00567CA5" w:rsidP="00567CA5">
      <w:pPr>
        <w:spacing w:line="400" w:lineRule="exact"/>
        <w:jc w:val="left"/>
        <w:rPr>
          <w:sz w:val="24"/>
          <w:lang w:val="zh-CN"/>
        </w:rPr>
      </w:pPr>
      <w:r w:rsidRPr="00567CA5">
        <w:rPr>
          <w:rFonts w:ascii="宋体" w:hAnsi="宋体" w:hint="eastAsia"/>
          <w:color w:val="000000"/>
          <w:sz w:val="24"/>
        </w:rPr>
        <w:t>4.3财务</w:t>
      </w:r>
      <w:r w:rsidRPr="00567CA5">
        <w:rPr>
          <w:rFonts w:hint="eastAsia"/>
          <w:sz w:val="24"/>
          <w:lang w:val="zh-CN"/>
        </w:rPr>
        <w:t>部</w:t>
      </w:r>
    </w:p>
    <w:p w:rsidR="005F3CF2" w:rsidRPr="00567CA5" w:rsidRDefault="00567CA5" w:rsidP="006F6D83">
      <w:pPr>
        <w:spacing w:line="400" w:lineRule="exact"/>
        <w:jc w:val="left"/>
        <w:rPr>
          <w:rFonts w:ascii="宋体" w:hAnsi="宋体"/>
          <w:color w:val="000000"/>
          <w:sz w:val="24"/>
        </w:rPr>
      </w:pPr>
      <w:r w:rsidRPr="00567CA5">
        <w:rPr>
          <w:rFonts w:ascii="宋体" w:hAnsi="宋体" w:hint="eastAsia"/>
          <w:color w:val="000000"/>
          <w:sz w:val="24"/>
        </w:rPr>
        <w:t>4.3.1负责编制及制定零件销售价格，并归口管理</w:t>
      </w:r>
    </w:p>
    <w:p w:rsidR="003F4EE4" w:rsidRPr="00567CA5" w:rsidRDefault="00567CA5" w:rsidP="003201C5">
      <w:pPr>
        <w:spacing w:line="400" w:lineRule="exact"/>
        <w:jc w:val="left"/>
        <w:rPr>
          <w:rFonts w:ascii="宋体" w:hAnsi="宋体"/>
          <w:sz w:val="24"/>
        </w:rPr>
      </w:pPr>
      <w:r w:rsidRPr="00567CA5">
        <w:rPr>
          <w:rFonts w:ascii="宋体" w:hAnsi="宋体" w:hint="eastAsia"/>
          <w:color w:val="000000"/>
          <w:sz w:val="24"/>
        </w:rPr>
        <w:t>4.3.2负责</w:t>
      </w:r>
      <w:r w:rsidRPr="00567CA5">
        <w:rPr>
          <w:rFonts w:hint="eastAsia"/>
          <w:sz w:val="24"/>
          <w:lang w:val="zh-CN"/>
        </w:rPr>
        <w:t>“三包”索赔费用结算及支付。</w:t>
      </w:r>
    </w:p>
    <w:bookmarkEnd w:id="1"/>
    <w:p w:rsidR="000739F7" w:rsidRPr="00567CA5" w:rsidRDefault="000739F7" w:rsidP="000739F7">
      <w:pPr>
        <w:spacing w:line="400" w:lineRule="exact"/>
        <w:jc w:val="left"/>
        <w:rPr>
          <w:rFonts w:ascii="黑体" w:eastAsia="黑体" w:hAnsi="黑体"/>
          <w:color w:val="000000"/>
          <w:sz w:val="24"/>
        </w:rPr>
      </w:pPr>
      <w:r>
        <w:rPr>
          <w:rFonts w:ascii="黑体" w:eastAsia="黑体" w:hAnsi="黑体" w:hint="eastAsia"/>
          <w:color w:val="000000"/>
          <w:sz w:val="24"/>
        </w:rPr>
        <w:t>5三包结算</w:t>
      </w:r>
    </w:p>
    <w:p w:rsidR="000739F7" w:rsidRPr="000739F7" w:rsidRDefault="000739F7" w:rsidP="000739F7">
      <w:pPr>
        <w:spacing w:line="400" w:lineRule="exact"/>
        <w:jc w:val="left"/>
        <w:rPr>
          <w:rFonts w:ascii="宋体" w:hAnsi="宋体"/>
          <w:color w:val="000000"/>
          <w:sz w:val="24"/>
        </w:rPr>
      </w:pPr>
      <w:r>
        <w:rPr>
          <w:rFonts w:ascii="宋体" w:hAnsi="宋体" w:hint="eastAsia"/>
          <w:color w:val="000000"/>
          <w:sz w:val="24"/>
        </w:rPr>
        <w:t>5</w:t>
      </w:r>
      <w:r w:rsidRPr="00567CA5">
        <w:rPr>
          <w:rFonts w:ascii="宋体" w:hAnsi="宋体" w:hint="eastAsia"/>
          <w:color w:val="000000"/>
          <w:sz w:val="24"/>
        </w:rPr>
        <w:t>.</w:t>
      </w:r>
      <w:r>
        <w:rPr>
          <w:rFonts w:ascii="宋体" w:hAnsi="宋体" w:hint="eastAsia"/>
          <w:color w:val="000000"/>
          <w:sz w:val="24"/>
        </w:rPr>
        <w:t>1</w:t>
      </w:r>
      <w:r w:rsidRPr="00567CA5">
        <w:rPr>
          <w:rFonts w:ascii="宋体" w:hAnsi="宋体" w:hint="eastAsia"/>
          <w:color w:val="000000"/>
          <w:sz w:val="24"/>
        </w:rPr>
        <w:t>.1</w:t>
      </w:r>
      <w:r w:rsidRPr="000739F7">
        <w:rPr>
          <w:rFonts w:ascii="宋体" w:hAnsi="宋体" w:hint="eastAsia"/>
          <w:color w:val="000000"/>
          <w:sz w:val="24"/>
        </w:rPr>
        <w:t>非特殊零件的索赔结算</w:t>
      </w:r>
    </w:p>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三包索赔费用</w:t>
      </w:r>
      <w:r>
        <w:rPr>
          <w:rFonts w:ascii="宋体" w:hAnsi="宋体" w:hint="eastAsia"/>
          <w:color w:val="000000"/>
          <w:sz w:val="24"/>
        </w:rPr>
        <w:t xml:space="preserve"> =</w:t>
      </w:r>
      <w:r w:rsidRPr="000739F7">
        <w:rPr>
          <w:rFonts w:ascii="宋体" w:hAnsi="宋体" w:hint="eastAsia"/>
          <w:color w:val="000000"/>
          <w:sz w:val="24"/>
        </w:rPr>
        <w:t xml:space="preserve">  三包</w:t>
      </w:r>
      <w:r w:rsidR="0010573F">
        <w:rPr>
          <w:rFonts w:ascii="宋体" w:hAnsi="宋体" w:hint="eastAsia"/>
          <w:color w:val="000000"/>
          <w:sz w:val="24"/>
        </w:rPr>
        <w:t>零</w:t>
      </w:r>
      <w:r w:rsidRPr="000739F7">
        <w:rPr>
          <w:rFonts w:ascii="宋体" w:hAnsi="宋体" w:hint="eastAsia"/>
          <w:color w:val="000000"/>
          <w:sz w:val="24"/>
        </w:rPr>
        <w:t>件的销售价*（1+A%）</w:t>
      </w:r>
    </w:p>
    <w:p w:rsid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A的取值如下表：</w:t>
      </w:r>
    </w:p>
    <w:p w:rsidR="000739F7" w:rsidRPr="000739F7" w:rsidRDefault="000739F7" w:rsidP="000739F7">
      <w:pPr>
        <w:spacing w:line="400" w:lineRule="exact"/>
        <w:jc w:val="left"/>
        <w:rPr>
          <w:rFonts w:ascii="宋体" w:hAnsi="宋体"/>
          <w:color w:val="000000"/>
          <w:sz w:val="24"/>
        </w:rPr>
      </w:pPr>
    </w:p>
    <w:tbl>
      <w:tblPr>
        <w:tblStyle w:val="affffe"/>
        <w:tblW w:w="0" w:type="auto"/>
        <w:tblInd w:w="737" w:type="dxa"/>
        <w:tblLayout w:type="fixed"/>
        <w:tblLook w:val="01E0"/>
      </w:tblPr>
      <w:tblGrid>
        <w:gridCol w:w="2705"/>
        <w:gridCol w:w="2706"/>
        <w:gridCol w:w="2706"/>
      </w:tblGrid>
      <w:tr w:rsidR="000739F7" w:rsidRPr="000739F7" w:rsidTr="00FB2B8D">
        <w:trPr>
          <w:trHeight w:val="822"/>
        </w:trPr>
        <w:tc>
          <w:tcPr>
            <w:tcW w:w="2705" w:type="dxa"/>
            <w:tcBorders>
              <w:tl2br w:val="single" w:sz="4" w:space="0" w:color="auto"/>
            </w:tcBorders>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 xml:space="preserve">               项目</w:t>
            </w:r>
          </w:p>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零件</w:t>
            </w:r>
            <w:r>
              <w:rPr>
                <w:rFonts w:ascii="宋体" w:hAnsi="宋体" w:hint="eastAsia"/>
                <w:color w:val="000000"/>
                <w:sz w:val="24"/>
              </w:rPr>
              <w:t>销售价格</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A的取值</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备注</w:t>
            </w:r>
          </w:p>
        </w:tc>
      </w:tr>
      <w:tr w:rsidR="000739F7" w:rsidRPr="000739F7" w:rsidTr="00FB2B8D">
        <w:tc>
          <w:tcPr>
            <w:tcW w:w="2705" w:type="dxa"/>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0元~100元</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30</w:t>
            </w:r>
          </w:p>
        </w:tc>
        <w:tc>
          <w:tcPr>
            <w:tcW w:w="2706" w:type="dxa"/>
            <w:vAlign w:val="center"/>
          </w:tcPr>
          <w:p w:rsidR="000739F7" w:rsidRPr="000739F7" w:rsidRDefault="000739F7" w:rsidP="000739F7">
            <w:pPr>
              <w:spacing w:line="400" w:lineRule="exact"/>
              <w:jc w:val="left"/>
              <w:rPr>
                <w:rFonts w:ascii="宋体" w:hAnsi="宋体"/>
                <w:color w:val="000000"/>
                <w:sz w:val="24"/>
              </w:rPr>
            </w:pPr>
          </w:p>
        </w:tc>
      </w:tr>
      <w:tr w:rsidR="000739F7" w:rsidRPr="000739F7" w:rsidTr="00FB2B8D">
        <w:tc>
          <w:tcPr>
            <w:tcW w:w="2705" w:type="dxa"/>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101元~200元</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24</w:t>
            </w:r>
          </w:p>
        </w:tc>
        <w:tc>
          <w:tcPr>
            <w:tcW w:w="2706" w:type="dxa"/>
            <w:vAlign w:val="center"/>
          </w:tcPr>
          <w:p w:rsidR="000739F7" w:rsidRPr="000739F7" w:rsidRDefault="000739F7" w:rsidP="000739F7">
            <w:pPr>
              <w:spacing w:line="400" w:lineRule="exact"/>
              <w:jc w:val="left"/>
              <w:rPr>
                <w:rFonts w:ascii="宋体" w:hAnsi="宋体"/>
                <w:color w:val="000000"/>
                <w:sz w:val="24"/>
              </w:rPr>
            </w:pPr>
          </w:p>
        </w:tc>
      </w:tr>
      <w:tr w:rsidR="000739F7" w:rsidRPr="000739F7" w:rsidTr="00FB2B8D">
        <w:tc>
          <w:tcPr>
            <w:tcW w:w="2705" w:type="dxa"/>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201元~500元</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12</w:t>
            </w:r>
          </w:p>
        </w:tc>
        <w:tc>
          <w:tcPr>
            <w:tcW w:w="2706" w:type="dxa"/>
            <w:vAlign w:val="center"/>
          </w:tcPr>
          <w:p w:rsidR="000739F7" w:rsidRPr="000739F7" w:rsidRDefault="000739F7" w:rsidP="000739F7">
            <w:pPr>
              <w:spacing w:line="400" w:lineRule="exact"/>
              <w:jc w:val="left"/>
              <w:rPr>
                <w:rFonts w:ascii="宋体" w:hAnsi="宋体"/>
                <w:color w:val="000000"/>
                <w:sz w:val="24"/>
              </w:rPr>
            </w:pPr>
          </w:p>
        </w:tc>
      </w:tr>
      <w:tr w:rsidR="000739F7" w:rsidRPr="000739F7" w:rsidTr="00FB2B8D">
        <w:tc>
          <w:tcPr>
            <w:tcW w:w="2705" w:type="dxa"/>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501元~1000元</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8</w:t>
            </w:r>
          </w:p>
        </w:tc>
        <w:tc>
          <w:tcPr>
            <w:tcW w:w="2706" w:type="dxa"/>
            <w:vAlign w:val="center"/>
          </w:tcPr>
          <w:p w:rsidR="000739F7" w:rsidRPr="000739F7" w:rsidRDefault="000739F7" w:rsidP="000739F7">
            <w:pPr>
              <w:spacing w:line="400" w:lineRule="exact"/>
              <w:jc w:val="left"/>
              <w:rPr>
                <w:rFonts w:ascii="宋体" w:hAnsi="宋体"/>
                <w:color w:val="000000"/>
                <w:sz w:val="24"/>
              </w:rPr>
            </w:pPr>
          </w:p>
        </w:tc>
      </w:tr>
      <w:tr w:rsidR="000739F7" w:rsidRPr="000739F7" w:rsidTr="00FB2B8D">
        <w:tc>
          <w:tcPr>
            <w:tcW w:w="2705" w:type="dxa"/>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1001元以上</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4</w:t>
            </w:r>
          </w:p>
        </w:tc>
        <w:tc>
          <w:tcPr>
            <w:tcW w:w="2706" w:type="dxa"/>
            <w:vAlign w:val="center"/>
          </w:tcPr>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不含特殊零件</w:t>
            </w:r>
          </w:p>
        </w:tc>
      </w:tr>
    </w:tbl>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注：三包索赔费用含旧件运费</w:t>
      </w:r>
    </w:p>
    <w:p w:rsidR="000739F7" w:rsidRPr="000739F7" w:rsidRDefault="000739F7" w:rsidP="000739F7">
      <w:pPr>
        <w:spacing w:line="400" w:lineRule="exact"/>
        <w:jc w:val="left"/>
        <w:rPr>
          <w:rFonts w:ascii="宋体" w:hAnsi="宋体"/>
          <w:color w:val="000000"/>
          <w:sz w:val="24"/>
        </w:rPr>
      </w:pPr>
      <w:r>
        <w:rPr>
          <w:rFonts w:ascii="宋体" w:hAnsi="宋体" w:hint="eastAsia"/>
          <w:color w:val="000000"/>
          <w:sz w:val="24"/>
        </w:rPr>
        <w:lastRenderedPageBreak/>
        <w:t>5</w:t>
      </w:r>
      <w:r w:rsidRPr="00567CA5">
        <w:rPr>
          <w:rFonts w:ascii="宋体" w:hAnsi="宋体" w:hint="eastAsia"/>
          <w:color w:val="000000"/>
          <w:sz w:val="24"/>
        </w:rPr>
        <w:t>.</w:t>
      </w:r>
      <w:r>
        <w:rPr>
          <w:rFonts w:ascii="宋体" w:hAnsi="宋体" w:hint="eastAsia"/>
          <w:color w:val="000000"/>
          <w:sz w:val="24"/>
        </w:rPr>
        <w:t>1</w:t>
      </w:r>
      <w:r w:rsidRPr="00567CA5">
        <w:rPr>
          <w:rFonts w:ascii="宋体" w:hAnsi="宋体" w:hint="eastAsia"/>
          <w:color w:val="000000"/>
          <w:sz w:val="24"/>
        </w:rPr>
        <w:t>.</w:t>
      </w:r>
      <w:r>
        <w:rPr>
          <w:rFonts w:ascii="宋体" w:hAnsi="宋体" w:hint="eastAsia"/>
          <w:color w:val="000000"/>
          <w:sz w:val="24"/>
        </w:rPr>
        <w:t>2</w:t>
      </w:r>
      <w:r w:rsidRPr="000739F7">
        <w:rPr>
          <w:rFonts w:ascii="宋体" w:hAnsi="宋体" w:hint="eastAsia"/>
          <w:color w:val="000000"/>
          <w:sz w:val="24"/>
        </w:rPr>
        <w:t>特殊零件的索赔结算</w:t>
      </w:r>
    </w:p>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动力电池组总成：500元/次；驱动电机200元/次（含旧件运费用）</w:t>
      </w:r>
    </w:p>
    <w:p w:rsidR="000739F7" w:rsidRPr="000739F7" w:rsidRDefault="000739F7" w:rsidP="000739F7">
      <w:pPr>
        <w:spacing w:line="400" w:lineRule="exact"/>
        <w:jc w:val="left"/>
        <w:rPr>
          <w:rFonts w:ascii="宋体" w:hAnsi="宋体"/>
          <w:color w:val="000000"/>
          <w:sz w:val="24"/>
        </w:rPr>
      </w:pPr>
      <w:r>
        <w:rPr>
          <w:rFonts w:ascii="宋体" w:hAnsi="宋体" w:hint="eastAsia"/>
          <w:color w:val="000000"/>
          <w:sz w:val="24"/>
        </w:rPr>
        <w:t>5</w:t>
      </w:r>
      <w:r w:rsidRPr="00567CA5">
        <w:rPr>
          <w:rFonts w:ascii="宋体" w:hAnsi="宋体" w:hint="eastAsia"/>
          <w:color w:val="000000"/>
          <w:sz w:val="24"/>
        </w:rPr>
        <w:t>.</w:t>
      </w:r>
      <w:r>
        <w:rPr>
          <w:rFonts w:ascii="宋体" w:hAnsi="宋体" w:hint="eastAsia"/>
          <w:color w:val="000000"/>
          <w:sz w:val="24"/>
        </w:rPr>
        <w:t>1</w:t>
      </w:r>
      <w:r w:rsidRPr="00567CA5">
        <w:rPr>
          <w:rFonts w:ascii="宋体" w:hAnsi="宋体" w:hint="eastAsia"/>
          <w:color w:val="000000"/>
          <w:sz w:val="24"/>
        </w:rPr>
        <w:t>.</w:t>
      </w:r>
      <w:r>
        <w:rPr>
          <w:rFonts w:ascii="宋体" w:hAnsi="宋体" w:hint="eastAsia"/>
          <w:color w:val="000000"/>
          <w:sz w:val="24"/>
        </w:rPr>
        <w:t>3</w:t>
      </w:r>
      <w:r w:rsidRPr="000739F7">
        <w:rPr>
          <w:rFonts w:ascii="宋体" w:hAnsi="宋体" w:hint="eastAsia"/>
          <w:color w:val="000000"/>
          <w:sz w:val="24"/>
        </w:rPr>
        <w:t>结算方式：</w:t>
      </w:r>
    </w:p>
    <w:p w:rsidR="000739F7" w:rsidRPr="000739F7" w:rsidRDefault="000739F7" w:rsidP="000739F7">
      <w:pPr>
        <w:spacing w:line="400" w:lineRule="exact"/>
        <w:jc w:val="left"/>
        <w:rPr>
          <w:rFonts w:ascii="宋体" w:hAnsi="宋体"/>
          <w:color w:val="000000"/>
          <w:sz w:val="24"/>
        </w:rPr>
      </w:pPr>
      <w:r w:rsidRPr="000739F7">
        <w:rPr>
          <w:rFonts w:ascii="宋体" w:hAnsi="宋体" w:hint="eastAsia"/>
          <w:color w:val="000000"/>
          <w:sz w:val="24"/>
        </w:rPr>
        <w:t>1、具备维修资质的开具增值税专用维修发票进行报支；</w:t>
      </w:r>
    </w:p>
    <w:p w:rsidR="000739F7" w:rsidRPr="00E217B5" w:rsidRDefault="000739F7" w:rsidP="00E87C5F">
      <w:pPr>
        <w:spacing w:line="400" w:lineRule="exact"/>
        <w:jc w:val="left"/>
        <w:rPr>
          <w:rFonts w:ascii="宋体" w:hAnsi="宋体"/>
          <w:color w:val="000000"/>
          <w:sz w:val="24"/>
        </w:rPr>
      </w:pPr>
      <w:r w:rsidRPr="000739F7">
        <w:rPr>
          <w:rFonts w:ascii="宋体" w:hAnsi="宋体" w:hint="eastAsia"/>
          <w:color w:val="000000"/>
          <w:sz w:val="24"/>
        </w:rPr>
        <w:t>2、无资质的经销商通过三方合同的方式开票报支。</w:t>
      </w:r>
    </w:p>
    <w:p w:rsidR="00505ABD" w:rsidRDefault="005340FE" w:rsidP="00E87C5F">
      <w:pPr>
        <w:spacing w:line="400" w:lineRule="exact"/>
        <w:jc w:val="left"/>
        <w:rPr>
          <w:rFonts w:ascii="黑体" w:eastAsia="黑体" w:hAnsi="黑体"/>
          <w:color w:val="000000"/>
          <w:sz w:val="24"/>
        </w:rPr>
      </w:pPr>
      <w:r>
        <w:rPr>
          <w:noProof/>
        </w:rPr>
        <w:drawing>
          <wp:anchor distT="0" distB="0" distL="114300" distR="114300" simplePos="0" relativeHeight="251663872" behindDoc="0" locked="0" layoutInCell="1" allowOverlap="1">
            <wp:simplePos x="0" y="0"/>
            <wp:positionH relativeFrom="column">
              <wp:posOffset>0</wp:posOffset>
            </wp:positionH>
            <wp:positionV relativeFrom="paragraph">
              <wp:posOffset>655320</wp:posOffset>
            </wp:positionV>
            <wp:extent cx="6181725" cy="6762750"/>
            <wp:effectExtent l="19050" t="0" r="9525" b="0"/>
            <wp:wrapTopAndBottom/>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srcRect/>
                    <a:stretch>
                      <a:fillRect/>
                    </a:stretch>
                  </pic:blipFill>
                  <pic:spPr bwMode="auto">
                    <a:xfrm>
                      <a:off x="0" y="0"/>
                      <a:ext cx="6181725" cy="6762750"/>
                    </a:xfrm>
                    <a:prstGeom prst="rect">
                      <a:avLst/>
                    </a:prstGeom>
                    <a:noFill/>
                    <a:ln w="9525">
                      <a:noFill/>
                      <a:miter lim="800000"/>
                      <a:headEnd/>
                      <a:tailEnd/>
                    </a:ln>
                  </pic:spPr>
                </pic:pic>
              </a:graphicData>
            </a:graphic>
          </wp:anchor>
        </w:drawing>
      </w:r>
    </w:p>
    <w:p w:rsidR="00ED22B1" w:rsidRPr="00D7085C" w:rsidRDefault="00E87C5F" w:rsidP="0002486A">
      <w:pPr>
        <w:spacing w:line="400" w:lineRule="exact"/>
        <w:jc w:val="left"/>
        <w:rPr>
          <w:rFonts w:ascii="黑体" w:eastAsia="黑体" w:hAnsi="黑体"/>
          <w:color w:val="000000"/>
          <w:sz w:val="24"/>
        </w:rPr>
      </w:pPr>
      <w:r w:rsidRPr="00567CA5">
        <w:rPr>
          <w:rFonts w:ascii="黑体" w:eastAsia="黑体" w:hAnsi="黑体" w:hint="eastAsia"/>
          <w:color w:val="000000"/>
          <w:sz w:val="24"/>
        </w:rPr>
        <w:t>6工作</w:t>
      </w:r>
      <w:r w:rsidR="00567CA5">
        <w:rPr>
          <w:rFonts w:ascii="黑体" w:eastAsia="黑体" w:hAnsi="黑体" w:hint="eastAsia"/>
          <w:color w:val="000000"/>
          <w:sz w:val="24"/>
        </w:rPr>
        <w:t>流程</w:t>
      </w:r>
    </w:p>
    <w:p w:rsidR="00D200B2" w:rsidRPr="00766723" w:rsidRDefault="00201B0A" w:rsidP="00D200B2">
      <w:pPr>
        <w:spacing w:line="400" w:lineRule="exact"/>
        <w:jc w:val="left"/>
        <w:rPr>
          <w:rFonts w:ascii="黑体" w:eastAsia="黑体" w:hAnsi="黑体"/>
          <w:color w:val="000000"/>
          <w:sz w:val="24"/>
        </w:rPr>
      </w:pPr>
      <w:r w:rsidRPr="00766723">
        <w:rPr>
          <w:rFonts w:ascii="黑体" w:eastAsia="黑体" w:hAnsi="黑体" w:hint="eastAsia"/>
          <w:color w:val="000000"/>
          <w:sz w:val="24"/>
        </w:rPr>
        <w:lastRenderedPageBreak/>
        <w:t>7</w:t>
      </w:r>
      <w:r w:rsidR="00B538FD" w:rsidRPr="00766723">
        <w:rPr>
          <w:rFonts w:ascii="黑体" w:eastAsia="黑体" w:hAnsi="黑体" w:hint="eastAsia"/>
          <w:color w:val="000000"/>
          <w:sz w:val="24"/>
        </w:rPr>
        <w:t>三包索赔申报管理流程说明</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 xml:space="preserve">.1 </w:t>
      </w:r>
      <w:r w:rsidRPr="00766723">
        <w:rPr>
          <w:rFonts w:ascii="宋体" w:hAnsi="宋体" w:hint="eastAsia"/>
          <w:color w:val="000000"/>
          <w:sz w:val="24"/>
        </w:rPr>
        <w:t>客户报修提出索赔要求；</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 xml:space="preserve">.2 </w:t>
      </w:r>
      <w:r w:rsidRPr="00766723">
        <w:rPr>
          <w:rFonts w:ascii="宋体" w:hAnsi="宋体" w:hint="eastAsia"/>
          <w:color w:val="000000"/>
          <w:sz w:val="24"/>
        </w:rPr>
        <w:t>服务站查看三包凭证，根据车辆实际故障及</w:t>
      </w:r>
      <w:r w:rsidR="0010573F">
        <w:rPr>
          <w:rFonts w:ascii="宋体" w:hAnsi="宋体" w:hint="eastAsia"/>
          <w:color w:val="000000"/>
          <w:sz w:val="24"/>
        </w:rPr>
        <w:t>保</w:t>
      </w:r>
      <w:r w:rsidRPr="00766723">
        <w:rPr>
          <w:rFonts w:ascii="宋体" w:hAnsi="宋体" w:hint="eastAsia"/>
          <w:color w:val="000000"/>
          <w:sz w:val="24"/>
        </w:rPr>
        <w:t>修政策，对报修故障判断是否在三包政策范围内。如不在范围内，则用户自费处理；如是，则进行三包处理；</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 xml:space="preserve">.3 </w:t>
      </w:r>
      <w:r w:rsidRPr="00766723">
        <w:rPr>
          <w:rFonts w:ascii="宋体" w:hAnsi="宋体" w:hint="eastAsia"/>
          <w:color w:val="000000"/>
          <w:sz w:val="24"/>
        </w:rPr>
        <w:t>服务站</w:t>
      </w:r>
      <w:r w:rsidR="0010573F">
        <w:rPr>
          <w:rFonts w:ascii="宋体" w:hAnsi="宋体" w:hint="eastAsia"/>
          <w:color w:val="000000"/>
          <w:sz w:val="24"/>
        </w:rPr>
        <w:t>每月30号前将当月三包故障件统一装箱返回本公司销售部，同时附上装箱清单</w:t>
      </w:r>
      <w:r w:rsidR="003F2857">
        <w:rPr>
          <w:rFonts w:ascii="宋体" w:hAnsi="宋体" w:hint="eastAsia"/>
          <w:color w:val="000000"/>
          <w:sz w:val="24"/>
        </w:rPr>
        <w:t>并加盖服务站公章</w:t>
      </w:r>
      <w:r w:rsidR="0010573F">
        <w:rPr>
          <w:rFonts w:ascii="宋体" w:hAnsi="宋体" w:hint="eastAsia"/>
          <w:color w:val="000000"/>
          <w:sz w:val="24"/>
        </w:rPr>
        <w:t>。</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 xml:space="preserve">.4 </w:t>
      </w:r>
      <w:r w:rsidR="0010573F">
        <w:rPr>
          <w:rFonts w:ascii="宋体" w:hAnsi="宋体" w:hint="eastAsia"/>
          <w:color w:val="000000"/>
          <w:sz w:val="24"/>
        </w:rPr>
        <w:t>本公司接收到服务站的三包故障件进行确认，不属于正常三包以及使用副厂件</w:t>
      </w:r>
      <w:r w:rsidR="003F2857">
        <w:rPr>
          <w:rFonts w:ascii="宋体" w:hAnsi="宋体" w:hint="eastAsia"/>
          <w:color w:val="000000"/>
          <w:sz w:val="24"/>
        </w:rPr>
        <w:t>将拒绝索赔同时予以考核。根据旧件的审核结果由本公司告知服务站最终索赔金额并通知服务站开票。</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 xml:space="preserve">.5 </w:t>
      </w:r>
      <w:r w:rsidR="003F2857">
        <w:rPr>
          <w:rFonts w:ascii="宋体" w:hAnsi="宋体" w:hint="eastAsia"/>
          <w:color w:val="000000"/>
          <w:sz w:val="24"/>
        </w:rPr>
        <w:t>服务站</w:t>
      </w:r>
      <w:r w:rsidR="003F2857" w:rsidRPr="00766723">
        <w:rPr>
          <w:rFonts w:ascii="宋体" w:hAnsi="宋体" w:hint="eastAsia"/>
          <w:color w:val="000000"/>
          <w:sz w:val="24"/>
        </w:rPr>
        <w:t>每月</w:t>
      </w:r>
      <w:r w:rsidR="003F2857">
        <w:rPr>
          <w:rFonts w:ascii="宋体" w:hAnsi="宋体" w:hint="eastAsia"/>
          <w:color w:val="000000"/>
          <w:sz w:val="24"/>
        </w:rPr>
        <w:t>10</w:t>
      </w:r>
      <w:r w:rsidR="003F2857" w:rsidRPr="00766723">
        <w:rPr>
          <w:rFonts w:ascii="宋体" w:hAnsi="宋体" w:hint="eastAsia"/>
          <w:color w:val="000000"/>
          <w:sz w:val="24"/>
        </w:rPr>
        <w:t>日</w:t>
      </w:r>
      <w:r w:rsidR="003F2857">
        <w:rPr>
          <w:rFonts w:ascii="宋体" w:hAnsi="宋体" w:hint="eastAsia"/>
          <w:color w:val="000000"/>
          <w:sz w:val="24"/>
        </w:rPr>
        <w:t>前</w:t>
      </w:r>
      <w:r w:rsidR="003F2857" w:rsidRPr="00766723">
        <w:rPr>
          <w:rFonts w:ascii="宋体" w:hAnsi="宋体" w:hint="eastAsia"/>
          <w:color w:val="000000"/>
          <w:sz w:val="24"/>
        </w:rPr>
        <w:t>根据上个自然月中所有已经确认的三包索赔金额开具增值税发票服务站</w:t>
      </w:r>
      <w:r w:rsidR="003F2857">
        <w:rPr>
          <w:rFonts w:ascii="宋体" w:hAnsi="宋体" w:hint="eastAsia"/>
          <w:color w:val="000000"/>
          <w:sz w:val="24"/>
        </w:rPr>
        <w:t>邮寄给本公司索赔人员。</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w:t>
      </w:r>
      <w:r w:rsidR="003F2857">
        <w:rPr>
          <w:rFonts w:ascii="宋体" w:hAnsi="宋体" w:hint="eastAsia"/>
          <w:color w:val="000000"/>
          <w:sz w:val="24"/>
        </w:rPr>
        <w:t>6</w:t>
      </w:r>
      <w:r w:rsidRPr="00766723">
        <w:rPr>
          <w:rFonts w:ascii="宋体" w:hAnsi="宋体" w:hint="eastAsia"/>
          <w:color w:val="000000"/>
          <w:sz w:val="24"/>
        </w:rPr>
        <w:t>增值税专用发票中“货物或应税劳务名称”栏写“三包维修费”名称；发票的密码区内的数字不能超出密码区范围，并保持密码区内数字整洁清晰无皱折。</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w:t>
      </w:r>
      <w:r w:rsidR="003F2857">
        <w:rPr>
          <w:rFonts w:ascii="宋体" w:hAnsi="宋体" w:hint="eastAsia"/>
          <w:color w:val="000000"/>
          <w:sz w:val="24"/>
        </w:rPr>
        <w:t>7</w:t>
      </w:r>
      <w:r w:rsidRPr="00766723">
        <w:rPr>
          <w:rFonts w:ascii="宋体" w:hAnsi="宋体" w:hint="eastAsia"/>
          <w:color w:val="000000"/>
          <w:sz w:val="24"/>
        </w:rPr>
        <w:t>“增值税专用发票”一经开出应立即寄往本公司，发票寄到本公司的时间距离开票日期不能超过</w:t>
      </w:r>
      <w:r w:rsidRPr="00766723">
        <w:rPr>
          <w:rFonts w:ascii="宋体" w:hAnsi="宋体"/>
          <w:color w:val="000000"/>
          <w:sz w:val="24"/>
        </w:rPr>
        <w:t>1</w:t>
      </w:r>
      <w:r w:rsidRPr="00766723">
        <w:rPr>
          <w:rFonts w:ascii="宋体" w:hAnsi="宋体" w:hint="eastAsia"/>
          <w:color w:val="000000"/>
          <w:sz w:val="24"/>
        </w:rPr>
        <w:t>个月。</w:t>
      </w:r>
    </w:p>
    <w:p w:rsidR="00EA2D93"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w:t>
      </w:r>
      <w:r w:rsidR="003F2857">
        <w:rPr>
          <w:rFonts w:ascii="宋体" w:hAnsi="宋体" w:hint="eastAsia"/>
          <w:color w:val="000000"/>
          <w:sz w:val="24"/>
        </w:rPr>
        <w:t>8</w:t>
      </w:r>
      <w:r w:rsidRPr="00766723">
        <w:rPr>
          <w:rFonts w:ascii="宋体" w:hAnsi="宋体" w:hint="eastAsia"/>
          <w:color w:val="000000"/>
          <w:sz w:val="24"/>
        </w:rPr>
        <w:t>服务站如遇发票开错被本公司退回后需重开，可在财务人员未审核及未支付的情况下修改发票号码。</w:t>
      </w:r>
    </w:p>
    <w:p w:rsidR="00314DFA" w:rsidRPr="00766723" w:rsidRDefault="00EA2D93" w:rsidP="00766723">
      <w:pPr>
        <w:spacing w:line="400" w:lineRule="exact"/>
        <w:jc w:val="left"/>
        <w:rPr>
          <w:rFonts w:ascii="宋体" w:hAnsi="宋体"/>
          <w:color w:val="000000"/>
          <w:sz w:val="24"/>
        </w:rPr>
      </w:pPr>
      <w:r w:rsidRPr="00766723">
        <w:rPr>
          <w:rFonts w:ascii="宋体" w:hAnsi="宋体" w:hint="eastAsia"/>
          <w:color w:val="000000"/>
          <w:sz w:val="24"/>
        </w:rPr>
        <w:t>7</w:t>
      </w:r>
      <w:r w:rsidRPr="00766723">
        <w:rPr>
          <w:rFonts w:ascii="宋体" w:hAnsi="宋体"/>
          <w:color w:val="000000"/>
          <w:sz w:val="24"/>
        </w:rPr>
        <w:t>.</w:t>
      </w:r>
      <w:r w:rsidR="003F2857">
        <w:rPr>
          <w:rFonts w:ascii="宋体" w:hAnsi="宋体" w:hint="eastAsia"/>
          <w:color w:val="000000"/>
          <w:sz w:val="24"/>
        </w:rPr>
        <w:t>9</w:t>
      </w:r>
      <w:r w:rsidRPr="00766723">
        <w:rPr>
          <w:rFonts w:ascii="宋体" w:hAnsi="宋体" w:hint="eastAsia"/>
          <w:color w:val="000000"/>
          <w:sz w:val="24"/>
        </w:rPr>
        <w:t>服务站开具三包发票超过规定时间</w:t>
      </w:r>
      <w:r w:rsidRPr="00766723">
        <w:rPr>
          <w:rFonts w:ascii="宋体" w:hAnsi="宋体"/>
          <w:color w:val="000000"/>
          <w:sz w:val="24"/>
        </w:rPr>
        <w:t>2</w:t>
      </w:r>
      <w:r w:rsidRPr="00766723">
        <w:rPr>
          <w:rFonts w:ascii="宋体" w:hAnsi="宋体" w:hint="eastAsia"/>
          <w:color w:val="000000"/>
          <w:sz w:val="24"/>
        </w:rPr>
        <w:t>个月，逾期则视为主动放弃其索赔费用的报支。</w:t>
      </w:r>
    </w:p>
    <w:p w:rsidR="00161DB3" w:rsidRPr="00766723" w:rsidRDefault="00161DB3" w:rsidP="00766723">
      <w:pPr>
        <w:spacing w:line="400" w:lineRule="exact"/>
        <w:jc w:val="left"/>
        <w:rPr>
          <w:rFonts w:ascii="宋体" w:hAnsi="宋体"/>
          <w:color w:val="000000"/>
          <w:sz w:val="24"/>
        </w:rPr>
      </w:pPr>
    </w:p>
    <w:p w:rsidR="00314DFA" w:rsidRPr="00314DFA" w:rsidRDefault="004F0B5C" w:rsidP="00314DFA">
      <w:pPr>
        <w:spacing w:line="400" w:lineRule="exact"/>
        <w:jc w:val="left"/>
        <w:rPr>
          <w:rFonts w:ascii="黑体" w:eastAsia="黑体" w:hAnsi="黑体"/>
          <w:color w:val="000000"/>
          <w:sz w:val="24"/>
        </w:rPr>
      </w:pPr>
      <w:r>
        <w:rPr>
          <w:rFonts w:ascii="黑体" w:eastAsia="黑体" w:hAnsi="黑体" w:hint="eastAsia"/>
          <w:color w:val="000000"/>
          <w:sz w:val="24"/>
        </w:rPr>
        <w:t>8</w:t>
      </w:r>
      <w:r w:rsidR="00314DFA" w:rsidRPr="00314DFA">
        <w:rPr>
          <w:rFonts w:ascii="黑体" w:eastAsia="黑体" w:hAnsi="黑体" w:hint="eastAsia"/>
          <w:color w:val="000000"/>
          <w:sz w:val="24"/>
        </w:rPr>
        <w:t>、开票信息</w:t>
      </w:r>
    </w:p>
    <w:p w:rsidR="00314DFA" w:rsidRPr="00766723" w:rsidRDefault="004F0B5C" w:rsidP="00314DFA">
      <w:pPr>
        <w:spacing w:line="360" w:lineRule="auto"/>
        <w:rPr>
          <w:rFonts w:ascii="楷体_GB2312" w:eastAsia="楷体_GB2312"/>
          <w:b/>
          <w:sz w:val="24"/>
        </w:rPr>
      </w:pPr>
      <w:r>
        <w:rPr>
          <w:rFonts w:hint="eastAsia"/>
          <w:sz w:val="24"/>
        </w:rPr>
        <w:t>8</w:t>
      </w:r>
      <w:r w:rsidR="00314DFA" w:rsidRPr="00766723">
        <w:rPr>
          <w:sz w:val="24"/>
        </w:rPr>
        <w:t>.1</w:t>
      </w:r>
      <w:r w:rsidR="00314DFA" w:rsidRPr="00766723">
        <w:rPr>
          <w:rFonts w:hint="eastAsia"/>
          <w:sz w:val="24"/>
        </w:rPr>
        <w:t>名称：</w:t>
      </w:r>
      <w:r w:rsidR="00314DFA" w:rsidRPr="00766723">
        <w:rPr>
          <w:rFonts w:hint="eastAsia"/>
          <w:color w:val="333333"/>
          <w:sz w:val="24"/>
        </w:rPr>
        <w:t>江西江铃集团新能源汽车营销有限公司</w:t>
      </w:r>
    </w:p>
    <w:p w:rsidR="00314DFA" w:rsidRPr="00766723" w:rsidRDefault="004F0B5C" w:rsidP="00314DFA">
      <w:pPr>
        <w:spacing w:line="360" w:lineRule="auto"/>
        <w:rPr>
          <w:rFonts w:ascii="楷体_GB2312" w:eastAsia="楷体_GB2312"/>
          <w:sz w:val="24"/>
        </w:rPr>
      </w:pPr>
      <w:r>
        <w:rPr>
          <w:rFonts w:hint="eastAsia"/>
          <w:sz w:val="24"/>
        </w:rPr>
        <w:t>8</w:t>
      </w:r>
      <w:r w:rsidR="00314DFA" w:rsidRPr="00766723">
        <w:rPr>
          <w:sz w:val="24"/>
        </w:rPr>
        <w:t>.2</w:t>
      </w:r>
      <w:r w:rsidR="00314DFA" w:rsidRPr="00766723">
        <w:rPr>
          <w:rFonts w:hint="eastAsia"/>
          <w:sz w:val="24"/>
        </w:rPr>
        <w:t>纳税人识别号：</w:t>
      </w:r>
      <w:r w:rsidR="00314DFA" w:rsidRPr="00766723">
        <w:rPr>
          <w:rFonts w:hint="eastAsia"/>
          <w:color w:val="333333"/>
          <w:sz w:val="24"/>
        </w:rPr>
        <w:t>【</w:t>
      </w:r>
      <w:r w:rsidR="00314DFA" w:rsidRPr="00766723">
        <w:rPr>
          <w:color w:val="333333"/>
          <w:sz w:val="24"/>
        </w:rPr>
        <w:t>913601083328255430</w:t>
      </w:r>
      <w:r w:rsidR="00314DFA" w:rsidRPr="00766723">
        <w:rPr>
          <w:rFonts w:hint="eastAsia"/>
          <w:color w:val="333333"/>
          <w:sz w:val="24"/>
        </w:rPr>
        <w:t>】</w:t>
      </w:r>
    </w:p>
    <w:p w:rsidR="00314DFA" w:rsidRPr="00766723" w:rsidRDefault="004F0B5C" w:rsidP="00314DFA">
      <w:pPr>
        <w:spacing w:line="360" w:lineRule="auto"/>
        <w:rPr>
          <w:sz w:val="24"/>
        </w:rPr>
      </w:pPr>
      <w:r>
        <w:rPr>
          <w:rFonts w:hint="eastAsia"/>
          <w:sz w:val="24"/>
        </w:rPr>
        <w:t>8</w:t>
      </w:r>
      <w:r w:rsidR="00314DFA" w:rsidRPr="00766723">
        <w:rPr>
          <w:sz w:val="24"/>
        </w:rPr>
        <w:t>.3</w:t>
      </w:r>
      <w:r w:rsidR="00314DFA" w:rsidRPr="00766723">
        <w:rPr>
          <w:rFonts w:hint="eastAsia"/>
          <w:sz w:val="24"/>
        </w:rPr>
        <w:t>地址</w:t>
      </w:r>
      <w:r w:rsidR="00314DFA" w:rsidRPr="00766723">
        <w:rPr>
          <w:sz w:val="24"/>
        </w:rPr>
        <w:t xml:space="preserve">  </w:t>
      </w:r>
      <w:r w:rsidR="00314DFA" w:rsidRPr="00766723">
        <w:rPr>
          <w:rFonts w:hint="eastAsia"/>
          <w:sz w:val="24"/>
        </w:rPr>
        <w:t>电话：</w:t>
      </w:r>
      <w:r w:rsidR="00314DFA" w:rsidRPr="00766723">
        <w:rPr>
          <w:rFonts w:hint="eastAsia"/>
          <w:color w:val="333333"/>
          <w:sz w:val="24"/>
        </w:rPr>
        <w:t>江西省南昌经济开发区庐山北大道</w:t>
      </w:r>
      <w:r w:rsidR="00314DFA" w:rsidRPr="00766723">
        <w:rPr>
          <w:color w:val="333333"/>
          <w:sz w:val="24"/>
        </w:rPr>
        <w:t>48</w:t>
      </w:r>
      <w:r w:rsidR="00314DFA" w:rsidRPr="00766723">
        <w:rPr>
          <w:rFonts w:hint="eastAsia"/>
          <w:color w:val="333333"/>
          <w:sz w:val="24"/>
        </w:rPr>
        <w:t>号（蛟桥镇）</w:t>
      </w:r>
      <w:r w:rsidR="00314DFA" w:rsidRPr="00766723">
        <w:rPr>
          <w:color w:val="333333"/>
          <w:sz w:val="24"/>
        </w:rPr>
        <w:t xml:space="preserve"> 87369802</w:t>
      </w:r>
      <w:r w:rsidR="00314DFA" w:rsidRPr="00766723">
        <w:rPr>
          <w:sz w:val="24"/>
        </w:rPr>
        <w:t> </w:t>
      </w:r>
    </w:p>
    <w:p w:rsidR="00934F54" w:rsidRPr="003F2857" w:rsidRDefault="004F0B5C" w:rsidP="003F2857">
      <w:pPr>
        <w:spacing w:line="360" w:lineRule="auto"/>
        <w:rPr>
          <w:color w:val="333333"/>
          <w:sz w:val="24"/>
        </w:rPr>
      </w:pPr>
      <w:r>
        <w:rPr>
          <w:rFonts w:hint="eastAsia"/>
          <w:sz w:val="24"/>
        </w:rPr>
        <w:t>8</w:t>
      </w:r>
      <w:r w:rsidR="00314DFA" w:rsidRPr="00766723">
        <w:rPr>
          <w:sz w:val="24"/>
        </w:rPr>
        <w:t>.4</w:t>
      </w:r>
      <w:r w:rsidR="00314DFA" w:rsidRPr="00766723">
        <w:rPr>
          <w:rFonts w:hint="eastAsia"/>
          <w:sz w:val="24"/>
        </w:rPr>
        <w:t>开户行及帐号：</w:t>
      </w:r>
      <w:r w:rsidR="00314DFA" w:rsidRPr="00766723">
        <w:rPr>
          <w:rFonts w:hint="eastAsia"/>
          <w:color w:val="333333"/>
          <w:sz w:val="24"/>
        </w:rPr>
        <w:t>中国工商银行洪都大道支行</w:t>
      </w:r>
      <w:r w:rsidR="00314DFA" w:rsidRPr="00766723">
        <w:rPr>
          <w:color w:val="333333"/>
          <w:sz w:val="24"/>
        </w:rPr>
        <w:t xml:space="preserve">     1502208029022674135</w:t>
      </w:r>
    </w:p>
    <w:p w:rsidR="000739F7" w:rsidRPr="00766723" w:rsidRDefault="003F2857" w:rsidP="000739F7">
      <w:pPr>
        <w:spacing w:line="400" w:lineRule="exact"/>
        <w:jc w:val="left"/>
        <w:rPr>
          <w:rFonts w:ascii="黑体" w:eastAsia="黑体" w:hAnsi="黑体"/>
          <w:color w:val="000000"/>
          <w:sz w:val="24"/>
        </w:rPr>
      </w:pPr>
      <w:r>
        <w:rPr>
          <w:rFonts w:ascii="黑体" w:eastAsia="黑体" w:hAnsi="黑体" w:hint="eastAsia"/>
          <w:color w:val="000000"/>
          <w:sz w:val="24"/>
        </w:rPr>
        <w:t>9</w:t>
      </w:r>
      <w:r w:rsidR="000739F7" w:rsidRPr="00766723">
        <w:rPr>
          <w:rFonts w:ascii="黑体" w:eastAsia="黑体" w:hAnsi="黑体" w:hint="eastAsia"/>
          <w:color w:val="000000"/>
          <w:sz w:val="24"/>
        </w:rPr>
        <w:t>培训与资格</w:t>
      </w:r>
    </w:p>
    <w:p w:rsidR="000739F7" w:rsidRPr="00766723" w:rsidRDefault="000739F7" w:rsidP="00766723">
      <w:pPr>
        <w:autoSpaceDE w:val="0"/>
        <w:autoSpaceDN w:val="0"/>
        <w:adjustRightInd w:val="0"/>
        <w:spacing w:line="400" w:lineRule="exact"/>
        <w:rPr>
          <w:rFonts w:ascii="宋体" w:hAnsi="宋体"/>
          <w:color w:val="000000"/>
          <w:sz w:val="24"/>
        </w:rPr>
      </w:pPr>
      <w:r w:rsidRPr="00766723">
        <w:rPr>
          <w:rFonts w:hint="eastAsia"/>
          <w:sz w:val="24"/>
          <w:lang w:val="zh-CN"/>
        </w:rPr>
        <w:t>本程序所涉及的部门及相关人员均需接受本标准的培训。</w:t>
      </w:r>
    </w:p>
    <w:p w:rsidR="000739F7" w:rsidRPr="00766723" w:rsidRDefault="000739F7" w:rsidP="00D200B2">
      <w:pPr>
        <w:spacing w:line="400" w:lineRule="exact"/>
        <w:jc w:val="left"/>
        <w:rPr>
          <w:rFonts w:ascii="宋体" w:hAnsi="宋体"/>
          <w:color w:val="000000"/>
          <w:sz w:val="24"/>
        </w:rPr>
      </w:pPr>
    </w:p>
    <w:sectPr w:rsidR="000739F7" w:rsidRPr="00766723" w:rsidSect="005B1FA0">
      <w:headerReference w:type="default" r:id="rId12"/>
      <w:pgSz w:w="11907" w:h="16839"/>
      <w:pgMar w:top="1440" w:right="1083" w:bottom="1440" w:left="1083" w:header="851" w:footer="851" w:gutter="0"/>
      <w:pgNumType w:start="1"/>
      <w:cols w:space="720"/>
      <w:titlePg/>
      <w:docGrid w:linePitch="314" w:charSpace="1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75" w:rsidRDefault="00C75B75">
      <w:r>
        <w:separator/>
      </w:r>
    </w:p>
  </w:endnote>
  <w:endnote w:type="continuationSeparator" w:id="1">
    <w:p w:rsidR="00C75B75" w:rsidRDefault="00C75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07" w:rsidRDefault="00892E07">
    <w:pPr>
      <w:pStyle w:val="afa"/>
    </w:pPr>
    <w:r>
      <w:rPr>
        <w:lang w:val="zh-CN"/>
      </w:rPr>
      <w:t>[</w:t>
    </w:r>
    <w:r>
      <w:rPr>
        <w:lang w:val="zh-CN"/>
      </w:rPr>
      <w:t>键入文字</w:t>
    </w:r>
    <w:r>
      <w:rPr>
        <w:lang w:val="zh-CN"/>
      </w:rPr>
      <w:t>]</w:t>
    </w:r>
  </w:p>
  <w:p w:rsidR="005E3A58" w:rsidRDefault="005E3A58">
    <w:pPr>
      <w:pStyle w:val="affffc"/>
      <w:rPr>
        <w:rStyle w:val="a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8" w:rsidRDefault="005E3A58">
    <w:pPr>
      <w:pStyle w:val="afff8"/>
      <w:ind w:right="360"/>
      <w:jc w:val="both"/>
      <w:rPr>
        <w:rStyle w:val="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75" w:rsidRDefault="00C75B75">
      <w:r>
        <w:separator/>
      </w:r>
    </w:p>
  </w:footnote>
  <w:footnote w:type="continuationSeparator" w:id="1">
    <w:p w:rsidR="00C75B75" w:rsidRDefault="00C75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8" w:rsidRDefault="005E3A58">
    <w:pPr>
      <w:pStyle w:val="afff4"/>
      <w:jc w:val="right"/>
      <w:rPr>
        <w:rFonts w:ascii="黑体" w:eastAsia="黑体"/>
      </w:rPr>
    </w:pPr>
    <w:r>
      <w:rPr>
        <w:rFonts w:ascii="黑体" w:eastAsia="黑体" w:hint="eastAsia"/>
      </w:rPr>
      <w:t xml:space="preserve">                                                                                                                           Q/JMEV31XXX-2016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8" w:rsidRDefault="005E3A58">
    <w:pPr>
      <w:pStyle w:val="afff5"/>
      <w:ind w:right="420"/>
      <w:jc w:val="both"/>
      <w:rPr>
        <w:rFonts w:ascii="黑体" w:eastAsia="黑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8" w:rsidRDefault="005E3A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3.%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4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8"/>
    <w:multiLevelType w:val="multilevel"/>
    <w:tmpl w:val="0000000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94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7"/>
  </w:num>
  <w:num w:numId="8">
    <w:abstractNumId w:val="6"/>
  </w:num>
  <w:num w:numId="9">
    <w:abstractNumId w:val="11"/>
  </w:num>
  <w:num w:numId="10">
    <w:abstractNumId w:val="5"/>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colormenu v:ext="edit" strokecolor="non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4091"/>
    <w:rsid w:val="00005588"/>
    <w:rsid w:val="000117F4"/>
    <w:rsid w:val="00014BD2"/>
    <w:rsid w:val="00016F0A"/>
    <w:rsid w:val="00020668"/>
    <w:rsid w:val="00021678"/>
    <w:rsid w:val="0002486A"/>
    <w:rsid w:val="00041D04"/>
    <w:rsid w:val="00043C4F"/>
    <w:rsid w:val="00047892"/>
    <w:rsid w:val="00051797"/>
    <w:rsid w:val="00060086"/>
    <w:rsid w:val="0006331A"/>
    <w:rsid w:val="0006461D"/>
    <w:rsid w:val="000739F7"/>
    <w:rsid w:val="0007495D"/>
    <w:rsid w:val="000757B8"/>
    <w:rsid w:val="000833D1"/>
    <w:rsid w:val="00083D33"/>
    <w:rsid w:val="00085014"/>
    <w:rsid w:val="00096E1C"/>
    <w:rsid w:val="000B68F3"/>
    <w:rsid w:val="000B6D3E"/>
    <w:rsid w:val="000C713C"/>
    <w:rsid w:val="000D2C54"/>
    <w:rsid w:val="000D4AEA"/>
    <w:rsid w:val="000F20D1"/>
    <w:rsid w:val="00102767"/>
    <w:rsid w:val="0010573F"/>
    <w:rsid w:val="00135437"/>
    <w:rsid w:val="00147497"/>
    <w:rsid w:val="00150409"/>
    <w:rsid w:val="00150A61"/>
    <w:rsid w:val="0015773A"/>
    <w:rsid w:val="00161DB3"/>
    <w:rsid w:val="00161E77"/>
    <w:rsid w:val="0016531D"/>
    <w:rsid w:val="00165BCE"/>
    <w:rsid w:val="00166C74"/>
    <w:rsid w:val="001673F2"/>
    <w:rsid w:val="00172A27"/>
    <w:rsid w:val="00176FBF"/>
    <w:rsid w:val="00177817"/>
    <w:rsid w:val="00190B64"/>
    <w:rsid w:val="0019405F"/>
    <w:rsid w:val="001A2FC2"/>
    <w:rsid w:val="001C0691"/>
    <w:rsid w:val="001C36AF"/>
    <w:rsid w:val="001C5638"/>
    <w:rsid w:val="001C7A36"/>
    <w:rsid w:val="001D1602"/>
    <w:rsid w:val="001D305F"/>
    <w:rsid w:val="001E1D6F"/>
    <w:rsid w:val="00201B0A"/>
    <w:rsid w:val="00211E7B"/>
    <w:rsid w:val="00212B6A"/>
    <w:rsid w:val="0022555B"/>
    <w:rsid w:val="00242F1E"/>
    <w:rsid w:val="002528E1"/>
    <w:rsid w:val="002557E7"/>
    <w:rsid w:val="002560CB"/>
    <w:rsid w:val="00260FE2"/>
    <w:rsid w:val="0026456F"/>
    <w:rsid w:val="00265FED"/>
    <w:rsid w:val="00290E52"/>
    <w:rsid w:val="0029463E"/>
    <w:rsid w:val="00296468"/>
    <w:rsid w:val="002A01AD"/>
    <w:rsid w:val="002A04A7"/>
    <w:rsid w:val="002C6FCD"/>
    <w:rsid w:val="002D5416"/>
    <w:rsid w:val="002D7471"/>
    <w:rsid w:val="002D7FEF"/>
    <w:rsid w:val="002E43DA"/>
    <w:rsid w:val="003100D9"/>
    <w:rsid w:val="00314DFA"/>
    <w:rsid w:val="003201C5"/>
    <w:rsid w:val="00341521"/>
    <w:rsid w:val="00343064"/>
    <w:rsid w:val="00361F5B"/>
    <w:rsid w:val="00363043"/>
    <w:rsid w:val="003634D8"/>
    <w:rsid w:val="00373062"/>
    <w:rsid w:val="00382E8F"/>
    <w:rsid w:val="0038407B"/>
    <w:rsid w:val="00391383"/>
    <w:rsid w:val="0039198C"/>
    <w:rsid w:val="003A28A0"/>
    <w:rsid w:val="003B29F2"/>
    <w:rsid w:val="003B411E"/>
    <w:rsid w:val="003C02FB"/>
    <w:rsid w:val="003C41DA"/>
    <w:rsid w:val="003E4F05"/>
    <w:rsid w:val="003F2857"/>
    <w:rsid w:val="003F3031"/>
    <w:rsid w:val="003F4EE4"/>
    <w:rsid w:val="004143EB"/>
    <w:rsid w:val="00422101"/>
    <w:rsid w:val="004264EF"/>
    <w:rsid w:val="004329F5"/>
    <w:rsid w:val="00432C53"/>
    <w:rsid w:val="00454D2F"/>
    <w:rsid w:val="00455427"/>
    <w:rsid w:val="00481550"/>
    <w:rsid w:val="004830E3"/>
    <w:rsid w:val="00485C45"/>
    <w:rsid w:val="00490C9C"/>
    <w:rsid w:val="00496167"/>
    <w:rsid w:val="00496B7D"/>
    <w:rsid w:val="004A3397"/>
    <w:rsid w:val="004A57E2"/>
    <w:rsid w:val="004C1CF7"/>
    <w:rsid w:val="004C56F4"/>
    <w:rsid w:val="004E1D21"/>
    <w:rsid w:val="004F0B5C"/>
    <w:rsid w:val="004F5BA0"/>
    <w:rsid w:val="004F6458"/>
    <w:rsid w:val="0050362D"/>
    <w:rsid w:val="00505ABD"/>
    <w:rsid w:val="00505C64"/>
    <w:rsid w:val="005137A4"/>
    <w:rsid w:val="00514EBB"/>
    <w:rsid w:val="0052304F"/>
    <w:rsid w:val="00527CCF"/>
    <w:rsid w:val="00531863"/>
    <w:rsid w:val="005335FE"/>
    <w:rsid w:val="005340FE"/>
    <w:rsid w:val="00544140"/>
    <w:rsid w:val="00545F42"/>
    <w:rsid w:val="00567CA5"/>
    <w:rsid w:val="0058596D"/>
    <w:rsid w:val="005866C2"/>
    <w:rsid w:val="005900D3"/>
    <w:rsid w:val="005A1865"/>
    <w:rsid w:val="005A3300"/>
    <w:rsid w:val="005A3C43"/>
    <w:rsid w:val="005A52F1"/>
    <w:rsid w:val="005B1FA0"/>
    <w:rsid w:val="005B31CC"/>
    <w:rsid w:val="005B3700"/>
    <w:rsid w:val="005B6FF3"/>
    <w:rsid w:val="005D327D"/>
    <w:rsid w:val="005D58E4"/>
    <w:rsid w:val="005D5ADD"/>
    <w:rsid w:val="005D6308"/>
    <w:rsid w:val="005E3629"/>
    <w:rsid w:val="005E3A58"/>
    <w:rsid w:val="005F3CF2"/>
    <w:rsid w:val="006079C6"/>
    <w:rsid w:val="00630FBB"/>
    <w:rsid w:val="00633795"/>
    <w:rsid w:val="00637D41"/>
    <w:rsid w:val="00640F45"/>
    <w:rsid w:val="006432CA"/>
    <w:rsid w:val="00651934"/>
    <w:rsid w:val="00652640"/>
    <w:rsid w:val="00653F6A"/>
    <w:rsid w:val="00666245"/>
    <w:rsid w:val="00677DB7"/>
    <w:rsid w:val="0068641B"/>
    <w:rsid w:val="00690597"/>
    <w:rsid w:val="006B12AD"/>
    <w:rsid w:val="006D0C35"/>
    <w:rsid w:val="006D3365"/>
    <w:rsid w:val="006F6D83"/>
    <w:rsid w:val="007053E8"/>
    <w:rsid w:val="00707680"/>
    <w:rsid w:val="00712D3F"/>
    <w:rsid w:val="00714020"/>
    <w:rsid w:val="00716548"/>
    <w:rsid w:val="007228E4"/>
    <w:rsid w:val="00722C67"/>
    <w:rsid w:val="0072466D"/>
    <w:rsid w:val="00731431"/>
    <w:rsid w:val="00763534"/>
    <w:rsid w:val="007639FF"/>
    <w:rsid w:val="00766723"/>
    <w:rsid w:val="007719DA"/>
    <w:rsid w:val="00773ABF"/>
    <w:rsid w:val="00775A12"/>
    <w:rsid w:val="00791371"/>
    <w:rsid w:val="007B4E92"/>
    <w:rsid w:val="007D009D"/>
    <w:rsid w:val="007D2818"/>
    <w:rsid w:val="007F2E73"/>
    <w:rsid w:val="00803CFF"/>
    <w:rsid w:val="00807D64"/>
    <w:rsid w:val="00814E16"/>
    <w:rsid w:val="00815828"/>
    <w:rsid w:val="00822431"/>
    <w:rsid w:val="00843FD1"/>
    <w:rsid w:val="00844641"/>
    <w:rsid w:val="0085364D"/>
    <w:rsid w:val="008667CC"/>
    <w:rsid w:val="00867003"/>
    <w:rsid w:val="008720FC"/>
    <w:rsid w:val="0087446F"/>
    <w:rsid w:val="008808B8"/>
    <w:rsid w:val="00880E25"/>
    <w:rsid w:val="00886964"/>
    <w:rsid w:val="00886C4F"/>
    <w:rsid w:val="00887AF5"/>
    <w:rsid w:val="00892E07"/>
    <w:rsid w:val="008937A9"/>
    <w:rsid w:val="008C15CE"/>
    <w:rsid w:val="008D4554"/>
    <w:rsid w:val="008E29E7"/>
    <w:rsid w:val="008F269D"/>
    <w:rsid w:val="008F5C4F"/>
    <w:rsid w:val="008F7777"/>
    <w:rsid w:val="009070BC"/>
    <w:rsid w:val="00911C57"/>
    <w:rsid w:val="00915727"/>
    <w:rsid w:val="009215E1"/>
    <w:rsid w:val="009250E4"/>
    <w:rsid w:val="00926BAF"/>
    <w:rsid w:val="00934F54"/>
    <w:rsid w:val="00936313"/>
    <w:rsid w:val="009414BD"/>
    <w:rsid w:val="00943CC6"/>
    <w:rsid w:val="00954508"/>
    <w:rsid w:val="009555CC"/>
    <w:rsid w:val="00964689"/>
    <w:rsid w:val="0096736F"/>
    <w:rsid w:val="0097218A"/>
    <w:rsid w:val="0098107F"/>
    <w:rsid w:val="00981F64"/>
    <w:rsid w:val="00982593"/>
    <w:rsid w:val="0098613B"/>
    <w:rsid w:val="00994E9F"/>
    <w:rsid w:val="009B0859"/>
    <w:rsid w:val="009B1427"/>
    <w:rsid w:val="009B5DCA"/>
    <w:rsid w:val="009C6A5E"/>
    <w:rsid w:val="009C7A29"/>
    <w:rsid w:val="009D7FB8"/>
    <w:rsid w:val="009E65B6"/>
    <w:rsid w:val="009E6DDB"/>
    <w:rsid w:val="009F0A03"/>
    <w:rsid w:val="009F192D"/>
    <w:rsid w:val="00A014DF"/>
    <w:rsid w:val="00A05697"/>
    <w:rsid w:val="00A16EC7"/>
    <w:rsid w:val="00A252D3"/>
    <w:rsid w:val="00A321EC"/>
    <w:rsid w:val="00A32FD6"/>
    <w:rsid w:val="00A5070B"/>
    <w:rsid w:val="00A5358A"/>
    <w:rsid w:val="00A6190C"/>
    <w:rsid w:val="00A6468A"/>
    <w:rsid w:val="00A74B18"/>
    <w:rsid w:val="00A91087"/>
    <w:rsid w:val="00AA22CC"/>
    <w:rsid w:val="00AA458F"/>
    <w:rsid w:val="00AA6830"/>
    <w:rsid w:val="00AB50F8"/>
    <w:rsid w:val="00AB53D0"/>
    <w:rsid w:val="00AC388A"/>
    <w:rsid w:val="00AC67CA"/>
    <w:rsid w:val="00AD1F0D"/>
    <w:rsid w:val="00AD2341"/>
    <w:rsid w:val="00AD6EC3"/>
    <w:rsid w:val="00AE16B8"/>
    <w:rsid w:val="00AF147D"/>
    <w:rsid w:val="00AF3A6A"/>
    <w:rsid w:val="00AF3E31"/>
    <w:rsid w:val="00B036AE"/>
    <w:rsid w:val="00B10034"/>
    <w:rsid w:val="00B32B38"/>
    <w:rsid w:val="00B538FD"/>
    <w:rsid w:val="00B54FFE"/>
    <w:rsid w:val="00B64D9E"/>
    <w:rsid w:val="00B65709"/>
    <w:rsid w:val="00B729B8"/>
    <w:rsid w:val="00B7388E"/>
    <w:rsid w:val="00B83DB4"/>
    <w:rsid w:val="00BA2A0E"/>
    <w:rsid w:val="00BB285A"/>
    <w:rsid w:val="00BC0131"/>
    <w:rsid w:val="00BC0144"/>
    <w:rsid w:val="00BD3407"/>
    <w:rsid w:val="00BD40AD"/>
    <w:rsid w:val="00BD5B53"/>
    <w:rsid w:val="00BD7EF0"/>
    <w:rsid w:val="00BE566E"/>
    <w:rsid w:val="00BF0EEC"/>
    <w:rsid w:val="00BF74DB"/>
    <w:rsid w:val="00C02979"/>
    <w:rsid w:val="00C2129B"/>
    <w:rsid w:val="00C240E8"/>
    <w:rsid w:val="00C41A74"/>
    <w:rsid w:val="00C47A83"/>
    <w:rsid w:val="00C5004B"/>
    <w:rsid w:val="00C70BDF"/>
    <w:rsid w:val="00C70F74"/>
    <w:rsid w:val="00C72C7A"/>
    <w:rsid w:val="00C73047"/>
    <w:rsid w:val="00C75B75"/>
    <w:rsid w:val="00CA2E87"/>
    <w:rsid w:val="00CA51D3"/>
    <w:rsid w:val="00CB2268"/>
    <w:rsid w:val="00CC49D9"/>
    <w:rsid w:val="00CD743C"/>
    <w:rsid w:val="00CE7CA6"/>
    <w:rsid w:val="00D14073"/>
    <w:rsid w:val="00D200B2"/>
    <w:rsid w:val="00D208B7"/>
    <w:rsid w:val="00D26F58"/>
    <w:rsid w:val="00D329A5"/>
    <w:rsid w:val="00D33765"/>
    <w:rsid w:val="00D35175"/>
    <w:rsid w:val="00D40B91"/>
    <w:rsid w:val="00D66FFD"/>
    <w:rsid w:val="00D7085C"/>
    <w:rsid w:val="00D72B9F"/>
    <w:rsid w:val="00D7406C"/>
    <w:rsid w:val="00D93513"/>
    <w:rsid w:val="00DA2661"/>
    <w:rsid w:val="00DA2BA4"/>
    <w:rsid w:val="00DA3263"/>
    <w:rsid w:val="00DB12AB"/>
    <w:rsid w:val="00DB75EC"/>
    <w:rsid w:val="00DD04C8"/>
    <w:rsid w:val="00DD4BE4"/>
    <w:rsid w:val="00DD7593"/>
    <w:rsid w:val="00DE64D5"/>
    <w:rsid w:val="00DF755C"/>
    <w:rsid w:val="00E02E82"/>
    <w:rsid w:val="00E161F4"/>
    <w:rsid w:val="00E16D8D"/>
    <w:rsid w:val="00E210F3"/>
    <w:rsid w:val="00E217B5"/>
    <w:rsid w:val="00E33009"/>
    <w:rsid w:val="00E372C9"/>
    <w:rsid w:val="00E42EB1"/>
    <w:rsid w:val="00E507F7"/>
    <w:rsid w:val="00E51F3D"/>
    <w:rsid w:val="00E62567"/>
    <w:rsid w:val="00E82324"/>
    <w:rsid w:val="00E8426B"/>
    <w:rsid w:val="00E85983"/>
    <w:rsid w:val="00E869E9"/>
    <w:rsid w:val="00E86F14"/>
    <w:rsid w:val="00E87C5F"/>
    <w:rsid w:val="00E9266C"/>
    <w:rsid w:val="00EA1601"/>
    <w:rsid w:val="00EA2D93"/>
    <w:rsid w:val="00EA606C"/>
    <w:rsid w:val="00EB36BB"/>
    <w:rsid w:val="00EB7D27"/>
    <w:rsid w:val="00EC105D"/>
    <w:rsid w:val="00EC2156"/>
    <w:rsid w:val="00EC4B5D"/>
    <w:rsid w:val="00EC636C"/>
    <w:rsid w:val="00ED0201"/>
    <w:rsid w:val="00ED0908"/>
    <w:rsid w:val="00ED22B1"/>
    <w:rsid w:val="00ED560C"/>
    <w:rsid w:val="00ED637D"/>
    <w:rsid w:val="00EE0328"/>
    <w:rsid w:val="00EE1E0C"/>
    <w:rsid w:val="00EE3ADB"/>
    <w:rsid w:val="00EF25A3"/>
    <w:rsid w:val="00EF35BE"/>
    <w:rsid w:val="00F03F70"/>
    <w:rsid w:val="00F10B01"/>
    <w:rsid w:val="00F24580"/>
    <w:rsid w:val="00F6016B"/>
    <w:rsid w:val="00F753E4"/>
    <w:rsid w:val="00F80375"/>
    <w:rsid w:val="00F82322"/>
    <w:rsid w:val="00F82D80"/>
    <w:rsid w:val="00F86FC3"/>
    <w:rsid w:val="00F933CB"/>
    <w:rsid w:val="00F93E49"/>
    <w:rsid w:val="00F944F0"/>
    <w:rsid w:val="00FB1584"/>
    <w:rsid w:val="00FB2B8D"/>
    <w:rsid w:val="00FD125B"/>
    <w:rsid w:val="00FD1B22"/>
    <w:rsid w:val="00FD70A8"/>
    <w:rsid w:val="00FE5257"/>
    <w:rsid w:val="012071E5"/>
    <w:rsid w:val="021E4F0A"/>
    <w:rsid w:val="042D13E6"/>
    <w:rsid w:val="05D4049D"/>
    <w:rsid w:val="06095474"/>
    <w:rsid w:val="06BC079B"/>
    <w:rsid w:val="07C06D44"/>
    <w:rsid w:val="092A3D98"/>
    <w:rsid w:val="0A4E0677"/>
    <w:rsid w:val="0C90792D"/>
    <w:rsid w:val="0DA01CE8"/>
    <w:rsid w:val="0EC230C4"/>
    <w:rsid w:val="10DC6C37"/>
    <w:rsid w:val="10DE213A"/>
    <w:rsid w:val="10F63064"/>
    <w:rsid w:val="11EB3571"/>
    <w:rsid w:val="13484B32"/>
    <w:rsid w:val="14997957"/>
    <w:rsid w:val="157E0ECE"/>
    <w:rsid w:val="15A75916"/>
    <w:rsid w:val="15AE749F"/>
    <w:rsid w:val="15EF7F09"/>
    <w:rsid w:val="166746CF"/>
    <w:rsid w:val="16922F95"/>
    <w:rsid w:val="1727128A"/>
    <w:rsid w:val="18787932"/>
    <w:rsid w:val="19F426A2"/>
    <w:rsid w:val="1A4511A7"/>
    <w:rsid w:val="1D1F18D5"/>
    <w:rsid w:val="1D3E4388"/>
    <w:rsid w:val="2055491A"/>
    <w:rsid w:val="217E1DFE"/>
    <w:rsid w:val="21C42573"/>
    <w:rsid w:val="21E7182E"/>
    <w:rsid w:val="22185880"/>
    <w:rsid w:val="227C1D21"/>
    <w:rsid w:val="22A93AEA"/>
    <w:rsid w:val="22B578FD"/>
    <w:rsid w:val="239C59FC"/>
    <w:rsid w:val="242F29EC"/>
    <w:rsid w:val="24A75B2E"/>
    <w:rsid w:val="24D06CF2"/>
    <w:rsid w:val="25DD39AD"/>
    <w:rsid w:val="270F5023"/>
    <w:rsid w:val="27B16DAB"/>
    <w:rsid w:val="2880617F"/>
    <w:rsid w:val="2A0B3707"/>
    <w:rsid w:val="2B070127"/>
    <w:rsid w:val="2CA049C5"/>
    <w:rsid w:val="2CA220C6"/>
    <w:rsid w:val="2E6A2D37"/>
    <w:rsid w:val="2EF0518E"/>
    <w:rsid w:val="2F933A9E"/>
    <w:rsid w:val="30370D29"/>
    <w:rsid w:val="306B5D00"/>
    <w:rsid w:val="320B4127"/>
    <w:rsid w:val="3232786A"/>
    <w:rsid w:val="33FF585B"/>
    <w:rsid w:val="352246B9"/>
    <w:rsid w:val="357E0E34"/>
    <w:rsid w:val="36D9180C"/>
    <w:rsid w:val="36E36898"/>
    <w:rsid w:val="37005E48"/>
    <w:rsid w:val="374024B5"/>
    <w:rsid w:val="374643BF"/>
    <w:rsid w:val="38FD5C8E"/>
    <w:rsid w:val="39224BC9"/>
    <w:rsid w:val="393F00CB"/>
    <w:rsid w:val="39E65C0C"/>
    <w:rsid w:val="3AC41D77"/>
    <w:rsid w:val="3BDF37C8"/>
    <w:rsid w:val="3F204B9F"/>
    <w:rsid w:val="40142EAD"/>
    <w:rsid w:val="40425F7B"/>
    <w:rsid w:val="42407FBF"/>
    <w:rsid w:val="425311DE"/>
    <w:rsid w:val="445960B0"/>
    <w:rsid w:val="44D66CFF"/>
    <w:rsid w:val="461C3792"/>
    <w:rsid w:val="46F337F6"/>
    <w:rsid w:val="475E7622"/>
    <w:rsid w:val="498502AC"/>
    <w:rsid w:val="49ED69D6"/>
    <w:rsid w:val="4AE66BEE"/>
    <w:rsid w:val="4B342571"/>
    <w:rsid w:val="4C380677"/>
    <w:rsid w:val="4D2A13A7"/>
    <w:rsid w:val="505E3468"/>
    <w:rsid w:val="5074560B"/>
    <w:rsid w:val="51334745"/>
    <w:rsid w:val="54F860F5"/>
    <w:rsid w:val="554B22FB"/>
    <w:rsid w:val="55EE5388"/>
    <w:rsid w:val="56812378"/>
    <w:rsid w:val="56ED52AB"/>
    <w:rsid w:val="571254EA"/>
    <w:rsid w:val="58D263C5"/>
    <w:rsid w:val="58ED14FA"/>
    <w:rsid w:val="58F94086"/>
    <w:rsid w:val="59070E1D"/>
    <w:rsid w:val="593273CA"/>
    <w:rsid w:val="59487688"/>
    <w:rsid w:val="595C6329"/>
    <w:rsid w:val="59CF0866"/>
    <w:rsid w:val="5A7A0CFF"/>
    <w:rsid w:val="5AC47E7A"/>
    <w:rsid w:val="5CB318A3"/>
    <w:rsid w:val="5D0C1038"/>
    <w:rsid w:val="5D967917"/>
    <w:rsid w:val="5DF55733"/>
    <w:rsid w:val="5E546DD1"/>
    <w:rsid w:val="5F1E649A"/>
    <w:rsid w:val="5F921CDC"/>
    <w:rsid w:val="5FAB4E04"/>
    <w:rsid w:val="5FAE6845"/>
    <w:rsid w:val="615076B3"/>
    <w:rsid w:val="617D4CFF"/>
    <w:rsid w:val="61B73BDF"/>
    <w:rsid w:val="61C06A6D"/>
    <w:rsid w:val="61E12825"/>
    <w:rsid w:val="61E97DA8"/>
    <w:rsid w:val="61FC55CD"/>
    <w:rsid w:val="64091E2A"/>
    <w:rsid w:val="643C1380"/>
    <w:rsid w:val="65E01A30"/>
    <w:rsid w:val="66FF7858"/>
    <w:rsid w:val="67AF09A7"/>
    <w:rsid w:val="699A724E"/>
    <w:rsid w:val="69CB2898"/>
    <w:rsid w:val="6BE02D0B"/>
    <w:rsid w:val="6C3E52A3"/>
    <w:rsid w:val="6CB63C68"/>
    <w:rsid w:val="6D26779F"/>
    <w:rsid w:val="6D527369"/>
    <w:rsid w:val="6D756624"/>
    <w:rsid w:val="6E33606E"/>
    <w:rsid w:val="6F285C6B"/>
    <w:rsid w:val="726409BB"/>
    <w:rsid w:val="72F67F2A"/>
    <w:rsid w:val="75321A53"/>
    <w:rsid w:val="76D83408"/>
    <w:rsid w:val="78466E62"/>
    <w:rsid w:val="78941160"/>
    <w:rsid w:val="7977261A"/>
    <w:rsid w:val="79874D87"/>
    <w:rsid w:val="79D4536F"/>
    <w:rsid w:val="7A2463F3"/>
    <w:rsid w:val="7A6D32D0"/>
    <w:rsid w:val="7C256A00"/>
    <w:rsid w:val="7C686297"/>
    <w:rsid w:val="7D19514C"/>
    <w:rsid w:val="7D360E79"/>
    <w:rsid w:val="7EFB5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colormenu v:ext="edit" strokecolor="none"/>
    </o:shapedefaults>
    <o:shapelayout v:ext="edit">
      <o:idmap v:ext="edit" data="1"/>
      <o:rules v:ext="edit">
        <o:r id="V:Rule3" type="connector" idref="#_x0000_s1059"/>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header" w:uiPriority="99"/>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E64D5"/>
    <w:pPr>
      <w:widowControl w:val="0"/>
      <w:jc w:val="both"/>
    </w:pPr>
    <w:rPr>
      <w:kern w:val="2"/>
      <w:sz w:val="21"/>
      <w:szCs w:val="24"/>
    </w:rPr>
  </w:style>
  <w:style w:type="paragraph" w:styleId="1">
    <w:name w:val="heading 1"/>
    <w:basedOn w:val="a0"/>
    <w:next w:val="a0"/>
    <w:qFormat/>
    <w:rsid w:val="00DE64D5"/>
    <w:pPr>
      <w:keepNext/>
      <w:keepLines/>
      <w:spacing w:before="340" w:after="330" w:line="578" w:lineRule="auto"/>
      <w:outlineLvl w:val="0"/>
    </w:pPr>
    <w:rPr>
      <w:b/>
      <w:bCs/>
      <w:kern w:val="44"/>
      <w:sz w:val="44"/>
      <w:szCs w:val="44"/>
    </w:rPr>
  </w:style>
  <w:style w:type="paragraph" w:styleId="2">
    <w:name w:val="heading 2"/>
    <w:basedOn w:val="a0"/>
    <w:next w:val="a0"/>
    <w:qFormat/>
    <w:rsid w:val="00DE64D5"/>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rsid w:val="00DE64D5"/>
    <w:pPr>
      <w:keepNext/>
      <w:keepLines/>
      <w:spacing w:before="260" w:after="260" w:line="416" w:lineRule="auto"/>
      <w:outlineLvl w:val="2"/>
    </w:pPr>
    <w:rPr>
      <w:b/>
      <w:bCs/>
      <w:sz w:val="32"/>
      <w:szCs w:val="32"/>
    </w:rPr>
  </w:style>
  <w:style w:type="paragraph" w:styleId="4">
    <w:name w:val="heading 4"/>
    <w:basedOn w:val="a0"/>
    <w:next w:val="a0"/>
    <w:qFormat/>
    <w:rsid w:val="00DE64D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rsid w:val="00DE64D5"/>
    <w:pPr>
      <w:keepNext/>
      <w:keepLines/>
      <w:spacing w:before="280" w:after="290" w:line="376" w:lineRule="auto"/>
      <w:outlineLvl w:val="4"/>
    </w:pPr>
    <w:rPr>
      <w:b/>
      <w:bCs/>
      <w:sz w:val="28"/>
      <w:szCs w:val="28"/>
    </w:rPr>
  </w:style>
  <w:style w:type="paragraph" w:styleId="6">
    <w:name w:val="heading 6"/>
    <w:basedOn w:val="a0"/>
    <w:next w:val="a0"/>
    <w:qFormat/>
    <w:rsid w:val="00DE64D5"/>
    <w:pPr>
      <w:keepNext/>
      <w:keepLines/>
      <w:spacing w:before="240" w:after="64" w:line="320" w:lineRule="auto"/>
      <w:outlineLvl w:val="5"/>
    </w:pPr>
    <w:rPr>
      <w:rFonts w:ascii="Arial" w:eastAsia="黑体" w:hAnsi="Arial"/>
      <w:b/>
      <w:bCs/>
      <w:sz w:val="24"/>
    </w:rPr>
  </w:style>
  <w:style w:type="paragraph" w:styleId="7">
    <w:name w:val="heading 7"/>
    <w:basedOn w:val="a0"/>
    <w:next w:val="a0"/>
    <w:qFormat/>
    <w:rsid w:val="00DE64D5"/>
    <w:pPr>
      <w:keepNext/>
      <w:keepLines/>
      <w:spacing w:before="240" w:after="64" w:line="320" w:lineRule="auto"/>
      <w:outlineLvl w:val="6"/>
    </w:pPr>
    <w:rPr>
      <w:b/>
      <w:bCs/>
      <w:sz w:val="24"/>
    </w:rPr>
  </w:style>
  <w:style w:type="paragraph" w:styleId="8">
    <w:name w:val="heading 8"/>
    <w:basedOn w:val="a0"/>
    <w:next w:val="a0"/>
    <w:qFormat/>
    <w:rsid w:val="00DE64D5"/>
    <w:pPr>
      <w:keepNext/>
      <w:keepLines/>
      <w:spacing w:before="240" w:after="64" w:line="320" w:lineRule="auto"/>
      <w:outlineLvl w:val="7"/>
    </w:pPr>
    <w:rPr>
      <w:rFonts w:ascii="Arial" w:eastAsia="黑体" w:hAnsi="Arial"/>
      <w:sz w:val="24"/>
    </w:rPr>
  </w:style>
  <w:style w:type="paragraph" w:styleId="9">
    <w:name w:val="heading 9"/>
    <w:basedOn w:val="a0"/>
    <w:next w:val="a0"/>
    <w:qFormat/>
    <w:rsid w:val="00DE64D5"/>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DE64D5"/>
    <w:rPr>
      <w:b w:val="0"/>
      <w:i w:val="0"/>
    </w:rPr>
  </w:style>
  <w:style w:type="character" w:customStyle="1" w:styleId="a5">
    <w:name w:val="个人撰写风格"/>
    <w:basedOn w:val="a1"/>
    <w:rsid w:val="00DE64D5"/>
    <w:rPr>
      <w:rFonts w:ascii="Arial" w:eastAsia="宋体" w:hAnsi="Arial" w:cs="Arial"/>
      <w:color w:val="auto"/>
      <w:sz w:val="20"/>
    </w:rPr>
  </w:style>
  <w:style w:type="character" w:styleId="HTML">
    <w:name w:val="HTML Definition"/>
    <w:basedOn w:val="a1"/>
    <w:rsid w:val="00DE64D5"/>
    <w:rPr>
      <w:i/>
      <w:iCs/>
    </w:rPr>
  </w:style>
  <w:style w:type="character" w:styleId="a6">
    <w:name w:val="page number"/>
    <w:basedOn w:val="a1"/>
    <w:rsid w:val="00DE64D5"/>
    <w:rPr>
      <w:rFonts w:ascii="Times New Roman" w:eastAsia="宋体" w:hAnsi="Times New Roman"/>
      <w:sz w:val="18"/>
    </w:rPr>
  </w:style>
  <w:style w:type="character" w:styleId="a7">
    <w:name w:val="FollowedHyperlink"/>
    <w:basedOn w:val="a1"/>
    <w:rsid w:val="00DE64D5"/>
    <w:rPr>
      <w:color w:val="666666"/>
      <w:u w:val="none"/>
    </w:rPr>
  </w:style>
  <w:style w:type="character" w:styleId="a8">
    <w:name w:val="Strong"/>
    <w:basedOn w:val="a1"/>
    <w:qFormat/>
    <w:rsid w:val="00DE64D5"/>
    <w:rPr>
      <w:b w:val="0"/>
      <w:i w:val="0"/>
    </w:rPr>
  </w:style>
  <w:style w:type="character" w:styleId="HTML0">
    <w:name w:val="HTML Cite"/>
    <w:basedOn w:val="a1"/>
    <w:rsid w:val="00DE64D5"/>
    <w:rPr>
      <w:i/>
      <w:iCs/>
    </w:rPr>
  </w:style>
  <w:style w:type="character" w:styleId="HTML1">
    <w:name w:val="HTML Code"/>
    <w:basedOn w:val="a1"/>
    <w:rsid w:val="00DE64D5"/>
    <w:rPr>
      <w:rFonts w:ascii="Courier New" w:hAnsi="Courier New"/>
      <w:b w:val="0"/>
      <w:i w:val="0"/>
      <w:sz w:val="20"/>
      <w:szCs w:val="20"/>
    </w:rPr>
  </w:style>
  <w:style w:type="character" w:styleId="HTML2">
    <w:name w:val="HTML Typewriter"/>
    <w:basedOn w:val="a1"/>
    <w:rsid w:val="00DE64D5"/>
    <w:rPr>
      <w:rFonts w:ascii="Courier New" w:hAnsi="Courier New"/>
      <w:sz w:val="20"/>
      <w:szCs w:val="20"/>
    </w:rPr>
  </w:style>
  <w:style w:type="character" w:styleId="HTML3">
    <w:name w:val="HTML Variable"/>
    <w:basedOn w:val="a1"/>
    <w:rsid w:val="00DE64D5"/>
    <w:rPr>
      <w:i/>
      <w:iCs/>
    </w:rPr>
  </w:style>
  <w:style w:type="character" w:styleId="HTML4">
    <w:name w:val="HTML Acronym"/>
    <w:basedOn w:val="a1"/>
    <w:rsid w:val="00DE64D5"/>
  </w:style>
  <w:style w:type="character" w:styleId="a9">
    <w:name w:val="Hyperlink"/>
    <w:rsid w:val="00DE64D5"/>
    <w:rPr>
      <w:rFonts w:ascii="Times New Roman" w:eastAsia="宋体" w:hAnsi="Times New Roman"/>
      <w:dstrike w:val="0"/>
      <w:color w:val="auto"/>
      <w:spacing w:val="0"/>
      <w:w w:val="100"/>
      <w:position w:val="0"/>
      <w:sz w:val="21"/>
      <w:u w:val="none"/>
      <w:vertAlign w:val="baseline"/>
    </w:rPr>
  </w:style>
  <w:style w:type="character" w:styleId="HTML5">
    <w:name w:val="HTML Keyboard"/>
    <w:basedOn w:val="a1"/>
    <w:rsid w:val="00DE64D5"/>
    <w:rPr>
      <w:rFonts w:ascii="Courier New" w:hAnsi="Courier New"/>
      <w:sz w:val="20"/>
      <w:szCs w:val="20"/>
    </w:rPr>
  </w:style>
  <w:style w:type="character" w:styleId="aa">
    <w:name w:val="footnote reference"/>
    <w:basedOn w:val="a1"/>
    <w:semiHidden/>
    <w:rsid w:val="00DE64D5"/>
    <w:rPr>
      <w:vertAlign w:val="superscript"/>
    </w:rPr>
  </w:style>
  <w:style w:type="character" w:styleId="HTML6">
    <w:name w:val="HTML Sample"/>
    <w:basedOn w:val="a1"/>
    <w:rsid w:val="00DE64D5"/>
    <w:rPr>
      <w:rFonts w:ascii="Courier New" w:hAnsi="Courier New"/>
    </w:rPr>
  </w:style>
  <w:style w:type="character" w:customStyle="1" w:styleId="focus">
    <w:name w:val="focus"/>
    <w:basedOn w:val="a1"/>
    <w:rsid w:val="00DE64D5"/>
  </w:style>
  <w:style w:type="character" w:customStyle="1" w:styleId="ab">
    <w:name w:val="发布"/>
    <w:basedOn w:val="a1"/>
    <w:rsid w:val="00DE64D5"/>
    <w:rPr>
      <w:rFonts w:ascii="黑体" w:eastAsia="黑体"/>
      <w:spacing w:val="22"/>
      <w:w w:val="100"/>
      <w:position w:val="3"/>
      <w:sz w:val="28"/>
    </w:rPr>
  </w:style>
  <w:style w:type="character" w:customStyle="1" w:styleId="Char">
    <w:name w:val="段 Char"/>
    <w:basedOn w:val="a1"/>
    <w:link w:val="ac"/>
    <w:rsid w:val="00DE64D5"/>
    <w:rPr>
      <w:rFonts w:ascii="宋体"/>
      <w:sz w:val="21"/>
      <w:lang w:val="en-US" w:eastAsia="zh-CN" w:bidi="ar-SA"/>
    </w:rPr>
  </w:style>
  <w:style w:type="character" w:customStyle="1" w:styleId="ad">
    <w:name w:val="个人答复风格"/>
    <w:basedOn w:val="a1"/>
    <w:rsid w:val="00DE64D5"/>
    <w:rPr>
      <w:rFonts w:ascii="Arial" w:eastAsia="宋体" w:hAnsi="Arial" w:cs="Arial"/>
      <w:color w:val="auto"/>
      <w:sz w:val="20"/>
    </w:rPr>
  </w:style>
  <w:style w:type="paragraph" w:styleId="70">
    <w:name w:val="toc 7"/>
    <w:basedOn w:val="60"/>
    <w:semiHidden/>
    <w:rsid w:val="00DE64D5"/>
  </w:style>
  <w:style w:type="paragraph" w:customStyle="1" w:styleId="ae">
    <w:name w:val="列项·"/>
    <w:rsid w:val="00DE64D5"/>
    <w:pPr>
      <w:tabs>
        <w:tab w:val="left" w:pos="840"/>
      </w:tabs>
      <w:ind w:leftChars="200" w:left="840" w:hangingChars="200" w:hanging="420"/>
      <w:jc w:val="both"/>
    </w:pPr>
    <w:rPr>
      <w:rFonts w:ascii="宋体"/>
      <w:sz w:val="21"/>
    </w:rPr>
  </w:style>
  <w:style w:type="paragraph" w:styleId="af">
    <w:name w:val="Title"/>
    <w:basedOn w:val="a0"/>
    <w:qFormat/>
    <w:rsid w:val="00DE64D5"/>
    <w:pPr>
      <w:spacing w:before="240" w:after="60"/>
      <w:jc w:val="center"/>
      <w:outlineLvl w:val="0"/>
    </w:pPr>
    <w:rPr>
      <w:rFonts w:ascii="Arial" w:hAnsi="Arial" w:cs="Arial"/>
      <w:b/>
      <w:bCs/>
      <w:sz w:val="32"/>
      <w:szCs w:val="32"/>
    </w:rPr>
  </w:style>
  <w:style w:type="paragraph" w:customStyle="1" w:styleId="af0">
    <w:name w:val="标准称谓"/>
    <w:next w:val="a0"/>
    <w:rsid w:val="00DE64D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60">
    <w:name w:val="toc 6"/>
    <w:basedOn w:val="50"/>
    <w:semiHidden/>
    <w:rsid w:val="00DE64D5"/>
  </w:style>
  <w:style w:type="paragraph" w:styleId="HTML7">
    <w:name w:val="HTML Address"/>
    <w:basedOn w:val="a0"/>
    <w:rsid w:val="00DE64D5"/>
    <w:rPr>
      <w:i/>
      <w:iCs/>
    </w:rPr>
  </w:style>
  <w:style w:type="paragraph" w:styleId="50">
    <w:name w:val="toc 5"/>
    <w:basedOn w:val="40"/>
    <w:semiHidden/>
    <w:rsid w:val="00DE64D5"/>
  </w:style>
  <w:style w:type="paragraph" w:customStyle="1" w:styleId="af1">
    <w:name w:val="注："/>
    <w:next w:val="ac"/>
    <w:rsid w:val="00DE64D5"/>
    <w:pPr>
      <w:widowControl w:val="0"/>
      <w:autoSpaceDE w:val="0"/>
      <w:autoSpaceDN w:val="0"/>
      <w:ind w:left="840" w:hanging="420"/>
      <w:jc w:val="both"/>
    </w:pPr>
    <w:rPr>
      <w:rFonts w:ascii="宋体"/>
      <w:sz w:val="18"/>
    </w:rPr>
  </w:style>
  <w:style w:type="paragraph" w:styleId="af2">
    <w:name w:val="footnote text"/>
    <w:basedOn w:val="a0"/>
    <w:semiHidden/>
    <w:rsid w:val="00DE64D5"/>
    <w:pPr>
      <w:snapToGrid w:val="0"/>
      <w:jc w:val="left"/>
    </w:pPr>
    <w:rPr>
      <w:sz w:val="18"/>
      <w:szCs w:val="18"/>
    </w:rPr>
  </w:style>
  <w:style w:type="paragraph" w:customStyle="1" w:styleId="af3">
    <w:name w:val="附录五级条标题"/>
    <w:basedOn w:val="af4"/>
    <w:next w:val="ac"/>
    <w:rsid w:val="00DE64D5"/>
    <w:pPr>
      <w:numPr>
        <w:ilvl w:val="0"/>
      </w:numPr>
      <w:outlineLvl w:val="6"/>
    </w:pPr>
  </w:style>
  <w:style w:type="paragraph" w:styleId="40">
    <w:name w:val="toc 4"/>
    <w:basedOn w:val="30"/>
    <w:semiHidden/>
    <w:rsid w:val="00DE64D5"/>
  </w:style>
  <w:style w:type="paragraph" w:styleId="30">
    <w:name w:val="toc 3"/>
    <w:basedOn w:val="20"/>
    <w:semiHidden/>
    <w:rsid w:val="00DE64D5"/>
  </w:style>
  <w:style w:type="paragraph" w:customStyle="1" w:styleId="af5">
    <w:name w:val="数字编号列项（二级）"/>
    <w:rsid w:val="00DE64D5"/>
    <w:pPr>
      <w:ind w:leftChars="400" w:left="1260" w:hangingChars="200" w:hanging="420"/>
      <w:jc w:val="both"/>
    </w:pPr>
    <w:rPr>
      <w:rFonts w:ascii="宋体"/>
      <w:sz w:val="21"/>
    </w:rPr>
  </w:style>
  <w:style w:type="paragraph" w:customStyle="1" w:styleId="af6">
    <w:name w:val="无标题条"/>
    <w:next w:val="ac"/>
    <w:rsid w:val="00DE64D5"/>
    <w:pPr>
      <w:jc w:val="both"/>
    </w:pPr>
    <w:rPr>
      <w:sz w:val="21"/>
    </w:rPr>
  </w:style>
  <w:style w:type="paragraph" w:styleId="21">
    <w:name w:val="Body Text 2"/>
    <w:basedOn w:val="a0"/>
    <w:rsid w:val="00DE64D5"/>
    <w:pPr>
      <w:spacing w:line="200" w:lineRule="exact"/>
      <w:jc w:val="center"/>
    </w:pPr>
    <w:rPr>
      <w:sz w:val="18"/>
    </w:rPr>
  </w:style>
  <w:style w:type="paragraph" w:customStyle="1" w:styleId="af7">
    <w:name w:val="实施日期"/>
    <w:basedOn w:val="af8"/>
    <w:rsid w:val="00DE64D5"/>
    <w:pPr>
      <w:framePr w:hSpace="0" w:wrap="around" w:xAlign="right"/>
      <w:jc w:val="right"/>
    </w:pPr>
  </w:style>
  <w:style w:type="paragraph" w:styleId="20">
    <w:name w:val="toc 2"/>
    <w:basedOn w:val="10"/>
    <w:semiHidden/>
    <w:rsid w:val="00DE64D5"/>
  </w:style>
  <w:style w:type="paragraph" w:styleId="af9">
    <w:name w:val="header"/>
    <w:basedOn w:val="a0"/>
    <w:link w:val="Char0"/>
    <w:uiPriority w:val="99"/>
    <w:rsid w:val="00DE64D5"/>
    <w:pPr>
      <w:pBdr>
        <w:bottom w:val="single" w:sz="6" w:space="1" w:color="auto"/>
      </w:pBdr>
      <w:tabs>
        <w:tab w:val="center" w:pos="4153"/>
        <w:tab w:val="right" w:pos="8306"/>
      </w:tabs>
      <w:snapToGrid w:val="0"/>
      <w:jc w:val="center"/>
    </w:pPr>
    <w:rPr>
      <w:sz w:val="18"/>
      <w:szCs w:val="18"/>
    </w:rPr>
  </w:style>
  <w:style w:type="paragraph" w:styleId="afa">
    <w:name w:val="footer"/>
    <w:basedOn w:val="a0"/>
    <w:link w:val="Char1"/>
    <w:uiPriority w:val="99"/>
    <w:rsid w:val="00DE64D5"/>
    <w:pPr>
      <w:tabs>
        <w:tab w:val="center" w:pos="4153"/>
        <w:tab w:val="right" w:pos="8306"/>
      </w:tabs>
      <w:snapToGrid w:val="0"/>
      <w:ind w:rightChars="100" w:right="210"/>
      <w:jc w:val="right"/>
    </w:pPr>
    <w:rPr>
      <w:sz w:val="18"/>
      <w:szCs w:val="18"/>
    </w:rPr>
  </w:style>
  <w:style w:type="paragraph" w:styleId="31">
    <w:name w:val="Body Text 3"/>
    <w:basedOn w:val="a0"/>
    <w:rsid w:val="00DE64D5"/>
    <w:pPr>
      <w:spacing w:line="200" w:lineRule="exact"/>
    </w:pPr>
    <w:rPr>
      <w:color w:val="FF0000"/>
      <w:sz w:val="18"/>
    </w:rPr>
  </w:style>
  <w:style w:type="paragraph" w:styleId="10">
    <w:name w:val="toc 1"/>
    <w:semiHidden/>
    <w:rsid w:val="00DE64D5"/>
    <w:pPr>
      <w:jc w:val="both"/>
    </w:pPr>
    <w:rPr>
      <w:rFonts w:ascii="宋体"/>
      <w:sz w:val="21"/>
    </w:rPr>
  </w:style>
  <w:style w:type="paragraph" w:styleId="afb">
    <w:name w:val="Body Text"/>
    <w:basedOn w:val="a0"/>
    <w:rsid w:val="00DE64D5"/>
    <w:rPr>
      <w:sz w:val="18"/>
    </w:rPr>
  </w:style>
  <w:style w:type="paragraph" w:styleId="afc">
    <w:name w:val="Body Text Indent"/>
    <w:basedOn w:val="a0"/>
    <w:rsid w:val="00DE64D5"/>
    <w:pPr>
      <w:ind w:leftChars="2057" w:left="4320"/>
    </w:pPr>
  </w:style>
  <w:style w:type="paragraph" w:styleId="afd">
    <w:name w:val="Plain Text"/>
    <w:basedOn w:val="a0"/>
    <w:rsid w:val="00DE64D5"/>
    <w:rPr>
      <w:rFonts w:ascii="宋体" w:hAnsi="Courier New"/>
      <w:szCs w:val="20"/>
    </w:rPr>
  </w:style>
  <w:style w:type="paragraph" w:styleId="80">
    <w:name w:val="toc 8"/>
    <w:basedOn w:val="70"/>
    <w:semiHidden/>
    <w:rsid w:val="00DE64D5"/>
  </w:style>
  <w:style w:type="paragraph" w:styleId="22">
    <w:name w:val="Body Text Indent 2"/>
    <w:basedOn w:val="a0"/>
    <w:rsid w:val="00DE64D5"/>
    <w:pPr>
      <w:ind w:firstLine="570"/>
    </w:pPr>
    <w:rPr>
      <w:sz w:val="24"/>
    </w:rPr>
  </w:style>
  <w:style w:type="paragraph" w:styleId="afe">
    <w:name w:val="Date"/>
    <w:basedOn w:val="a0"/>
    <w:next w:val="a0"/>
    <w:rsid w:val="00DE64D5"/>
    <w:pPr>
      <w:ind w:leftChars="2500" w:left="100"/>
    </w:pPr>
    <w:rPr>
      <w:rFonts w:ascii="宋体" w:hAnsi="宋体"/>
      <w:kern w:val="0"/>
      <w:szCs w:val="20"/>
    </w:rPr>
  </w:style>
  <w:style w:type="paragraph" w:styleId="90">
    <w:name w:val="toc 9"/>
    <w:basedOn w:val="80"/>
    <w:semiHidden/>
    <w:rsid w:val="00DE64D5"/>
  </w:style>
  <w:style w:type="paragraph" w:customStyle="1" w:styleId="aff">
    <w:name w:val="文献分类号"/>
    <w:rsid w:val="00DE64D5"/>
    <w:pPr>
      <w:framePr w:hSpace="180" w:vSpace="180" w:wrap="around" w:hAnchor="margin" w:y="1" w:anchorLock="1"/>
      <w:widowControl w:val="0"/>
      <w:textAlignment w:val="center"/>
    </w:pPr>
    <w:rPr>
      <w:rFonts w:eastAsia="黑体"/>
      <w:sz w:val="21"/>
    </w:rPr>
  </w:style>
  <w:style w:type="paragraph" w:customStyle="1" w:styleId="11">
    <w:name w:val="封面标准号1"/>
    <w:rsid w:val="00DE64D5"/>
    <w:pPr>
      <w:widowControl w:val="0"/>
      <w:kinsoku w:val="0"/>
      <w:overflowPunct w:val="0"/>
      <w:autoSpaceDE w:val="0"/>
      <w:autoSpaceDN w:val="0"/>
      <w:spacing w:before="308"/>
      <w:jc w:val="right"/>
      <w:textAlignment w:val="center"/>
    </w:pPr>
    <w:rPr>
      <w:sz w:val="28"/>
    </w:rPr>
  </w:style>
  <w:style w:type="paragraph" w:customStyle="1" w:styleId="aff0">
    <w:name w:val="封面标准名称"/>
    <w:rsid w:val="00DE64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1">
    <w:name w:val="封面标准代替信息"/>
    <w:basedOn w:val="23"/>
    <w:rsid w:val="00DE64D5"/>
    <w:pPr>
      <w:framePr w:wrap="around"/>
      <w:spacing w:before="57"/>
    </w:pPr>
    <w:rPr>
      <w:rFonts w:ascii="宋体"/>
      <w:sz w:val="21"/>
    </w:rPr>
  </w:style>
  <w:style w:type="paragraph" w:styleId="HTML8">
    <w:name w:val="HTML Preformatted"/>
    <w:basedOn w:val="a0"/>
    <w:rsid w:val="00DE64D5"/>
    <w:rPr>
      <w:rFonts w:ascii="Courier New" w:hAnsi="Courier New" w:cs="Courier New"/>
      <w:sz w:val="20"/>
      <w:szCs w:val="20"/>
    </w:rPr>
  </w:style>
  <w:style w:type="paragraph" w:customStyle="1" w:styleId="aff2">
    <w:name w:val="三级条标题"/>
    <w:basedOn w:val="aff3"/>
    <w:next w:val="ac"/>
    <w:rsid w:val="00DE64D5"/>
    <w:pPr>
      <w:outlineLvl w:val="4"/>
    </w:pPr>
  </w:style>
  <w:style w:type="paragraph" w:customStyle="1" w:styleId="aff4">
    <w:name w:val="示例"/>
    <w:next w:val="ac"/>
    <w:rsid w:val="00DE64D5"/>
    <w:pPr>
      <w:tabs>
        <w:tab w:val="left" w:pos="816"/>
      </w:tabs>
      <w:ind w:firstLineChars="233" w:firstLine="419"/>
      <w:jc w:val="both"/>
    </w:pPr>
    <w:rPr>
      <w:rFonts w:ascii="宋体"/>
      <w:sz w:val="18"/>
    </w:rPr>
  </w:style>
  <w:style w:type="paragraph" w:styleId="aff5">
    <w:name w:val="Normal (Web)"/>
    <w:basedOn w:val="a0"/>
    <w:rsid w:val="00DE64D5"/>
    <w:rPr>
      <w:sz w:val="24"/>
    </w:rPr>
  </w:style>
  <w:style w:type="paragraph" w:customStyle="1" w:styleId="aff6">
    <w:name w:val="前言、引言标题"/>
    <w:next w:val="a0"/>
    <w:rsid w:val="00DE64D5"/>
    <w:pPr>
      <w:shd w:val="clear" w:color="FFFFFF" w:fill="FFFFFF"/>
      <w:spacing w:before="640" w:after="560"/>
      <w:jc w:val="center"/>
      <w:outlineLvl w:val="0"/>
    </w:pPr>
    <w:rPr>
      <w:rFonts w:ascii="黑体" w:eastAsia="黑体"/>
      <w:sz w:val="32"/>
    </w:rPr>
  </w:style>
  <w:style w:type="paragraph" w:customStyle="1" w:styleId="aff7">
    <w:name w:val="字母编号列项（一级）"/>
    <w:rsid w:val="00DE64D5"/>
    <w:pPr>
      <w:ind w:leftChars="200" w:left="840" w:hangingChars="200" w:hanging="420"/>
      <w:jc w:val="both"/>
    </w:pPr>
    <w:rPr>
      <w:rFonts w:ascii="宋体"/>
      <w:sz w:val="21"/>
    </w:rPr>
  </w:style>
  <w:style w:type="paragraph" w:customStyle="1" w:styleId="Char2">
    <w:name w:val="Char"/>
    <w:basedOn w:val="a0"/>
    <w:rsid w:val="00DE64D5"/>
    <w:pPr>
      <w:spacing w:line="360" w:lineRule="auto"/>
    </w:pPr>
    <w:rPr>
      <w:sz w:val="24"/>
    </w:rPr>
  </w:style>
  <w:style w:type="paragraph" w:customStyle="1" w:styleId="aff8">
    <w:name w:val="五级条标题"/>
    <w:basedOn w:val="aff9"/>
    <w:next w:val="ac"/>
    <w:rsid w:val="00DE64D5"/>
    <w:pPr>
      <w:numPr>
        <w:ilvl w:val="6"/>
      </w:numPr>
      <w:outlineLvl w:val="6"/>
    </w:pPr>
  </w:style>
  <w:style w:type="paragraph" w:customStyle="1" w:styleId="ac">
    <w:name w:val="段"/>
    <w:link w:val="Char"/>
    <w:rsid w:val="00DE64D5"/>
    <w:pPr>
      <w:autoSpaceDE w:val="0"/>
      <w:autoSpaceDN w:val="0"/>
      <w:ind w:firstLineChars="200" w:firstLine="200"/>
      <w:jc w:val="both"/>
    </w:pPr>
    <w:rPr>
      <w:rFonts w:ascii="宋体"/>
      <w:sz w:val="21"/>
    </w:rPr>
  </w:style>
  <w:style w:type="paragraph" w:customStyle="1" w:styleId="23">
    <w:name w:val="封面标准号2"/>
    <w:basedOn w:val="11"/>
    <w:rsid w:val="00DE64D5"/>
    <w:pPr>
      <w:framePr w:w="9138" w:h="1244" w:hRule="exact" w:wrap="around" w:vAnchor="page" w:hAnchor="margin" w:y="2908"/>
      <w:adjustRightInd w:val="0"/>
      <w:spacing w:before="357" w:line="280" w:lineRule="exact"/>
    </w:pPr>
  </w:style>
  <w:style w:type="paragraph" w:customStyle="1" w:styleId="affa">
    <w:name w:val="标准标志"/>
    <w:next w:val="a0"/>
    <w:rsid w:val="00DE64D5"/>
    <w:pPr>
      <w:framePr w:w="2268" w:h="1392" w:hRule="exact" w:wrap="around" w:hAnchor="margin" w:x="6748" w:y="171" w:anchorLock="1"/>
      <w:shd w:val="solid" w:color="FFFFFF" w:fill="FFFFFF"/>
      <w:spacing w:line="0" w:lineRule="atLeast"/>
      <w:jc w:val="right"/>
    </w:pPr>
    <w:rPr>
      <w:b/>
      <w:w w:val="130"/>
      <w:sz w:val="96"/>
    </w:rPr>
  </w:style>
  <w:style w:type="paragraph" w:customStyle="1" w:styleId="affb">
    <w:name w:val="参考文献、索引标题"/>
    <w:basedOn w:val="aff6"/>
    <w:next w:val="a0"/>
    <w:rsid w:val="00DE64D5"/>
    <w:pPr>
      <w:spacing w:after="200"/>
    </w:pPr>
    <w:rPr>
      <w:sz w:val="21"/>
    </w:rPr>
  </w:style>
  <w:style w:type="paragraph" w:customStyle="1" w:styleId="affc">
    <w:name w:val="五级无标题条"/>
    <w:basedOn w:val="a0"/>
    <w:rsid w:val="00DE64D5"/>
  </w:style>
  <w:style w:type="paragraph" w:customStyle="1" w:styleId="aff9">
    <w:name w:val="四级条标题"/>
    <w:basedOn w:val="aff2"/>
    <w:next w:val="ac"/>
    <w:rsid w:val="00DE64D5"/>
    <w:pPr>
      <w:numPr>
        <w:ilvl w:val="5"/>
      </w:numPr>
      <w:outlineLvl w:val="5"/>
    </w:pPr>
  </w:style>
  <w:style w:type="paragraph" w:customStyle="1" w:styleId="aff3">
    <w:name w:val="二级条标题"/>
    <w:basedOn w:val="affd"/>
    <w:next w:val="ac"/>
    <w:rsid w:val="00DE64D5"/>
    <w:pPr>
      <w:outlineLvl w:val="3"/>
    </w:pPr>
  </w:style>
  <w:style w:type="paragraph" w:customStyle="1" w:styleId="affe">
    <w:name w:val="目次、索引正文"/>
    <w:rsid w:val="00DE64D5"/>
    <w:pPr>
      <w:spacing w:line="320" w:lineRule="exact"/>
      <w:jc w:val="both"/>
    </w:pPr>
    <w:rPr>
      <w:rFonts w:ascii="宋体"/>
      <w:sz w:val="21"/>
    </w:rPr>
  </w:style>
  <w:style w:type="paragraph" w:customStyle="1" w:styleId="a">
    <w:name w:val="章标题"/>
    <w:next w:val="ac"/>
    <w:rsid w:val="00DE64D5"/>
    <w:pPr>
      <w:numPr>
        <w:ilvl w:val="1"/>
        <w:numId w:val="4"/>
      </w:numPr>
      <w:spacing w:beforeLines="50" w:afterLines="50"/>
      <w:jc w:val="both"/>
      <w:outlineLvl w:val="1"/>
    </w:pPr>
    <w:rPr>
      <w:rFonts w:ascii="黑体" w:eastAsia="黑体"/>
      <w:sz w:val="21"/>
    </w:rPr>
  </w:style>
  <w:style w:type="paragraph" w:customStyle="1" w:styleId="affd">
    <w:name w:val="一级条标题"/>
    <w:basedOn w:val="a"/>
    <w:next w:val="ac"/>
    <w:rsid w:val="00DE64D5"/>
    <w:pPr>
      <w:numPr>
        <w:ilvl w:val="0"/>
        <w:numId w:val="0"/>
      </w:numPr>
      <w:spacing w:beforeLines="0" w:afterLines="0"/>
      <w:outlineLvl w:val="2"/>
    </w:pPr>
  </w:style>
  <w:style w:type="paragraph" w:customStyle="1" w:styleId="afff">
    <w:name w:val="一级无标题条"/>
    <w:basedOn w:val="a0"/>
    <w:rsid w:val="00DE64D5"/>
  </w:style>
  <w:style w:type="paragraph" w:customStyle="1" w:styleId="afff0">
    <w:name w:val="二级无标题条"/>
    <w:basedOn w:val="a0"/>
    <w:rsid w:val="00DE64D5"/>
  </w:style>
  <w:style w:type="paragraph" w:customStyle="1" w:styleId="afff1">
    <w:name w:val="封面标准文稿编辑信息"/>
    <w:rsid w:val="00DE64D5"/>
    <w:pPr>
      <w:spacing w:before="180" w:line="180" w:lineRule="exact"/>
      <w:jc w:val="center"/>
    </w:pPr>
    <w:rPr>
      <w:rFonts w:ascii="宋体"/>
      <w:sz w:val="21"/>
    </w:rPr>
  </w:style>
  <w:style w:type="paragraph" w:customStyle="1" w:styleId="af8">
    <w:name w:val="发布日期"/>
    <w:rsid w:val="00DE64D5"/>
    <w:pPr>
      <w:framePr w:w="4000" w:h="473" w:hRule="exact" w:hSpace="180" w:vSpace="180" w:wrap="around" w:hAnchor="margin" w:y="13511" w:anchorLock="1"/>
    </w:pPr>
    <w:rPr>
      <w:rFonts w:eastAsia="黑体"/>
      <w:sz w:val="28"/>
    </w:rPr>
  </w:style>
  <w:style w:type="paragraph" w:customStyle="1" w:styleId="Default">
    <w:name w:val="Default"/>
    <w:rsid w:val="00DE64D5"/>
    <w:pPr>
      <w:widowControl w:val="0"/>
      <w:autoSpaceDE w:val="0"/>
      <w:autoSpaceDN w:val="0"/>
      <w:adjustRightInd w:val="0"/>
    </w:pPr>
    <w:rPr>
      <w:rFonts w:ascii="宋体"/>
    </w:rPr>
  </w:style>
  <w:style w:type="paragraph" w:customStyle="1" w:styleId="afff2">
    <w:name w:val="三级无标题条"/>
    <w:basedOn w:val="a0"/>
    <w:rsid w:val="00DE64D5"/>
  </w:style>
  <w:style w:type="paragraph" w:customStyle="1" w:styleId="afff3">
    <w:name w:val="发布部门"/>
    <w:next w:val="ac"/>
    <w:rsid w:val="00DE64D5"/>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标准书眉_偶数页"/>
    <w:basedOn w:val="afff5"/>
    <w:next w:val="a0"/>
    <w:rsid w:val="00DE64D5"/>
    <w:pPr>
      <w:jc w:val="left"/>
    </w:pPr>
  </w:style>
  <w:style w:type="paragraph" w:customStyle="1" w:styleId="afff6">
    <w:name w:val="正文表标题"/>
    <w:next w:val="ac"/>
    <w:rsid w:val="00DE64D5"/>
    <w:pPr>
      <w:jc w:val="center"/>
    </w:pPr>
    <w:rPr>
      <w:rFonts w:ascii="黑体" w:eastAsia="黑体"/>
      <w:sz w:val="21"/>
    </w:rPr>
  </w:style>
  <w:style w:type="paragraph" w:customStyle="1" w:styleId="afff5">
    <w:name w:val="标准书眉_奇数页"/>
    <w:next w:val="a0"/>
    <w:rsid w:val="00DE64D5"/>
    <w:pPr>
      <w:tabs>
        <w:tab w:val="center" w:pos="4154"/>
        <w:tab w:val="right" w:pos="8306"/>
      </w:tabs>
      <w:spacing w:after="120"/>
      <w:jc w:val="right"/>
    </w:pPr>
    <w:rPr>
      <w:sz w:val="21"/>
    </w:rPr>
  </w:style>
  <w:style w:type="paragraph" w:customStyle="1" w:styleId="afff7">
    <w:name w:val="条文脚注"/>
    <w:basedOn w:val="af2"/>
    <w:rsid w:val="00DE64D5"/>
    <w:pPr>
      <w:ind w:leftChars="200" w:left="780" w:hangingChars="200" w:hanging="360"/>
      <w:jc w:val="both"/>
    </w:pPr>
    <w:rPr>
      <w:rFonts w:ascii="宋体"/>
    </w:rPr>
  </w:style>
  <w:style w:type="paragraph" w:customStyle="1" w:styleId="afff8">
    <w:name w:val="标准书脚_奇数页"/>
    <w:rsid w:val="00DE64D5"/>
    <w:pPr>
      <w:spacing w:before="120"/>
      <w:jc w:val="right"/>
    </w:pPr>
    <w:rPr>
      <w:sz w:val="18"/>
    </w:rPr>
  </w:style>
  <w:style w:type="paragraph" w:customStyle="1" w:styleId="afff9">
    <w:name w:val="其他发布部门"/>
    <w:basedOn w:val="afff3"/>
    <w:rsid w:val="00DE64D5"/>
    <w:pPr>
      <w:framePr w:wrap="around"/>
      <w:spacing w:line="0" w:lineRule="atLeast"/>
    </w:pPr>
    <w:rPr>
      <w:rFonts w:ascii="黑体" w:eastAsia="黑体"/>
      <w:b w:val="0"/>
    </w:rPr>
  </w:style>
  <w:style w:type="paragraph" w:customStyle="1" w:styleId="afffa">
    <w:name w:val="附录章标题"/>
    <w:next w:val="ac"/>
    <w:rsid w:val="00DE64D5"/>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b">
    <w:name w:val="附录图标题"/>
    <w:next w:val="ac"/>
    <w:rsid w:val="00DE64D5"/>
    <w:pPr>
      <w:jc w:val="center"/>
    </w:pPr>
    <w:rPr>
      <w:rFonts w:ascii="黑体" w:eastAsia="黑体"/>
      <w:sz w:val="21"/>
    </w:rPr>
  </w:style>
  <w:style w:type="paragraph" w:customStyle="1" w:styleId="afffc">
    <w:name w:val="附录标识"/>
    <w:basedOn w:val="aff6"/>
    <w:rsid w:val="00DE64D5"/>
    <w:pPr>
      <w:tabs>
        <w:tab w:val="left" w:pos="6405"/>
      </w:tabs>
      <w:spacing w:after="200"/>
    </w:pPr>
    <w:rPr>
      <w:sz w:val="21"/>
    </w:rPr>
  </w:style>
  <w:style w:type="paragraph" w:customStyle="1" w:styleId="afffd">
    <w:name w:val="图表脚注"/>
    <w:next w:val="ac"/>
    <w:rsid w:val="00DE64D5"/>
    <w:pPr>
      <w:ind w:leftChars="200" w:left="300" w:hangingChars="100" w:hanging="100"/>
      <w:jc w:val="both"/>
    </w:pPr>
    <w:rPr>
      <w:rFonts w:ascii="宋体"/>
      <w:sz w:val="18"/>
    </w:rPr>
  </w:style>
  <w:style w:type="paragraph" w:customStyle="1" w:styleId="12">
    <w:name w:val="纯文本1"/>
    <w:basedOn w:val="a0"/>
    <w:rsid w:val="00DE64D5"/>
    <w:pPr>
      <w:adjustRightInd w:val="0"/>
      <w:textAlignment w:val="baseline"/>
    </w:pPr>
    <w:rPr>
      <w:rFonts w:ascii="宋体" w:hAnsi="Courier New"/>
      <w:szCs w:val="20"/>
    </w:rPr>
  </w:style>
  <w:style w:type="paragraph" w:customStyle="1" w:styleId="afffe">
    <w:name w:val="其他标准称谓"/>
    <w:rsid w:val="00DE64D5"/>
    <w:pPr>
      <w:spacing w:line="0" w:lineRule="atLeast"/>
      <w:jc w:val="distribute"/>
    </w:pPr>
    <w:rPr>
      <w:rFonts w:ascii="黑体" w:eastAsia="黑体" w:hAnsi="宋体"/>
      <w:sz w:val="52"/>
    </w:rPr>
  </w:style>
  <w:style w:type="paragraph" w:customStyle="1" w:styleId="affff">
    <w:name w:val="附录三级条标题"/>
    <w:basedOn w:val="affff0"/>
    <w:next w:val="ac"/>
    <w:rsid w:val="00DE64D5"/>
    <w:pPr>
      <w:numPr>
        <w:ilvl w:val="4"/>
      </w:numPr>
      <w:outlineLvl w:val="4"/>
    </w:pPr>
  </w:style>
  <w:style w:type="paragraph" w:customStyle="1" w:styleId="affff0">
    <w:name w:val="附录二级条标题"/>
    <w:basedOn w:val="affff1"/>
    <w:next w:val="ac"/>
    <w:rsid w:val="00DE64D5"/>
    <w:pPr>
      <w:numPr>
        <w:ilvl w:val="3"/>
      </w:numPr>
      <w:outlineLvl w:val="3"/>
    </w:pPr>
  </w:style>
  <w:style w:type="paragraph" w:customStyle="1" w:styleId="affff1">
    <w:name w:val="附录一级条标题"/>
    <w:basedOn w:val="afffa"/>
    <w:next w:val="ac"/>
    <w:rsid w:val="00DE64D5"/>
    <w:pPr>
      <w:numPr>
        <w:ilvl w:val="2"/>
      </w:numPr>
      <w:autoSpaceDN w:val="0"/>
      <w:spacing w:beforeLines="0" w:afterLines="0"/>
      <w:outlineLvl w:val="2"/>
    </w:pPr>
  </w:style>
  <w:style w:type="paragraph" w:customStyle="1" w:styleId="affff2">
    <w:name w:val="正文图标题"/>
    <w:next w:val="ac"/>
    <w:rsid w:val="00DE64D5"/>
    <w:pPr>
      <w:jc w:val="center"/>
    </w:pPr>
    <w:rPr>
      <w:rFonts w:ascii="黑体" w:eastAsia="黑体"/>
      <w:sz w:val="21"/>
    </w:rPr>
  </w:style>
  <w:style w:type="paragraph" w:customStyle="1" w:styleId="affff3">
    <w:name w:val="附录表标题"/>
    <w:next w:val="ac"/>
    <w:rsid w:val="00DE64D5"/>
    <w:pPr>
      <w:jc w:val="center"/>
      <w:textAlignment w:val="baseline"/>
    </w:pPr>
    <w:rPr>
      <w:rFonts w:ascii="黑体" w:eastAsia="黑体"/>
      <w:kern w:val="21"/>
      <w:sz w:val="21"/>
    </w:rPr>
  </w:style>
  <w:style w:type="paragraph" w:customStyle="1" w:styleId="affff4">
    <w:name w:val="四级无标题条"/>
    <w:basedOn w:val="a0"/>
    <w:rsid w:val="00DE64D5"/>
  </w:style>
  <w:style w:type="paragraph" w:customStyle="1" w:styleId="affff5">
    <w:name w:val="封面标准文稿类别"/>
    <w:rsid w:val="00DE64D5"/>
    <w:pPr>
      <w:spacing w:before="440" w:line="400" w:lineRule="exact"/>
      <w:jc w:val="center"/>
    </w:pPr>
    <w:rPr>
      <w:rFonts w:ascii="宋体"/>
      <w:sz w:val="24"/>
    </w:rPr>
  </w:style>
  <w:style w:type="paragraph" w:customStyle="1" w:styleId="affff6">
    <w:name w:val="目次、标准名称标题"/>
    <w:basedOn w:val="aff6"/>
    <w:next w:val="ac"/>
    <w:rsid w:val="00DE64D5"/>
    <w:pPr>
      <w:spacing w:line="460" w:lineRule="exact"/>
    </w:pPr>
  </w:style>
  <w:style w:type="paragraph" w:customStyle="1" w:styleId="affff7">
    <w:name w:val="封面正文"/>
    <w:rsid w:val="00DE64D5"/>
    <w:pPr>
      <w:jc w:val="both"/>
    </w:pPr>
  </w:style>
  <w:style w:type="paragraph" w:customStyle="1" w:styleId="affff8">
    <w:name w:val="列项——"/>
    <w:rsid w:val="00DE64D5"/>
    <w:pPr>
      <w:widowControl w:val="0"/>
      <w:tabs>
        <w:tab w:val="left" w:pos="854"/>
      </w:tabs>
      <w:ind w:leftChars="200" w:left="200" w:hangingChars="200" w:hanging="200"/>
      <w:jc w:val="both"/>
    </w:pPr>
    <w:rPr>
      <w:rFonts w:ascii="宋体"/>
      <w:sz w:val="21"/>
    </w:rPr>
  </w:style>
  <w:style w:type="paragraph" w:customStyle="1" w:styleId="affff9">
    <w:name w:val="注×："/>
    <w:rsid w:val="00DE64D5"/>
    <w:pPr>
      <w:widowControl w:val="0"/>
      <w:tabs>
        <w:tab w:val="left" w:pos="630"/>
      </w:tabs>
      <w:autoSpaceDE w:val="0"/>
      <w:autoSpaceDN w:val="0"/>
      <w:ind w:left="900" w:hanging="500"/>
      <w:jc w:val="both"/>
    </w:pPr>
    <w:rPr>
      <w:rFonts w:ascii="宋体"/>
      <w:sz w:val="18"/>
    </w:rPr>
  </w:style>
  <w:style w:type="paragraph" w:customStyle="1" w:styleId="affffa">
    <w:name w:val="封面一致性程度标识"/>
    <w:rsid w:val="00DE64D5"/>
    <w:pPr>
      <w:spacing w:before="440" w:line="400" w:lineRule="exact"/>
      <w:jc w:val="center"/>
    </w:pPr>
    <w:rPr>
      <w:rFonts w:ascii="宋体"/>
      <w:sz w:val="28"/>
    </w:rPr>
  </w:style>
  <w:style w:type="paragraph" w:customStyle="1" w:styleId="af4">
    <w:name w:val="附录四级条标题"/>
    <w:basedOn w:val="affff"/>
    <w:next w:val="ac"/>
    <w:rsid w:val="00DE64D5"/>
    <w:pPr>
      <w:numPr>
        <w:ilvl w:val="5"/>
      </w:numPr>
      <w:outlineLvl w:val="5"/>
    </w:pPr>
  </w:style>
  <w:style w:type="paragraph" w:customStyle="1" w:styleId="affffb">
    <w:name w:val="标准书眉一"/>
    <w:rsid w:val="00DE64D5"/>
    <w:pPr>
      <w:jc w:val="both"/>
    </w:pPr>
  </w:style>
  <w:style w:type="paragraph" w:customStyle="1" w:styleId="affffc">
    <w:name w:val="标准书脚_偶数页"/>
    <w:rsid w:val="00DE64D5"/>
    <w:pPr>
      <w:spacing w:before="120"/>
    </w:pPr>
    <w:rPr>
      <w:sz w:val="18"/>
    </w:rPr>
  </w:style>
  <w:style w:type="paragraph" w:customStyle="1" w:styleId="affffd">
    <w:name w:val="封面标准英文名称"/>
    <w:rsid w:val="00DE64D5"/>
    <w:pPr>
      <w:widowControl w:val="0"/>
      <w:spacing w:before="370" w:line="400" w:lineRule="exact"/>
      <w:jc w:val="center"/>
    </w:pPr>
    <w:rPr>
      <w:sz w:val="28"/>
    </w:rPr>
  </w:style>
  <w:style w:type="table" w:styleId="affffe">
    <w:name w:val="Table Grid"/>
    <w:basedOn w:val="a2"/>
    <w:rsid w:val="00DE6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1"/>
    <w:link w:val="afa"/>
    <w:uiPriority w:val="99"/>
    <w:rsid w:val="00892E07"/>
    <w:rPr>
      <w:kern w:val="2"/>
      <w:sz w:val="18"/>
      <w:szCs w:val="18"/>
    </w:rPr>
  </w:style>
  <w:style w:type="character" w:customStyle="1" w:styleId="Char0">
    <w:name w:val="页眉 Char"/>
    <w:basedOn w:val="a1"/>
    <w:link w:val="af9"/>
    <w:uiPriority w:val="99"/>
    <w:rsid w:val="00545F42"/>
    <w:rPr>
      <w:kern w:val="2"/>
      <w:sz w:val="18"/>
      <w:szCs w:val="18"/>
    </w:rPr>
  </w:style>
  <w:style w:type="paragraph" w:styleId="afffff">
    <w:name w:val="No Spacing"/>
    <w:link w:val="Char3"/>
    <w:uiPriority w:val="1"/>
    <w:qFormat/>
    <w:rsid w:val="001D305F"/>
    <w:rPr>
      <w:rFonts w:ascii="Calibri" w:hAnsi="Calibri"/>
      <w:sz w:val="22"/>
      <w:szCs w:val="22"/>
    </w:rPr>
  </w:style>
  <w:style w:type="character" w:customStyle="1" w:styleId="Char3">
    <w:name w:val="无间隔 Char"/>
    <w:basedOn w:val="a1"/>
    <w:link w:val="afffff"/>
    <w:uiPriority w:val="1"/>
    <w:rsid w:val="001D305F"/>
    <w:rPr>
      <w:rFonts w:ascii="Calibri" w:hAnsi="Calibri"/>
      <w:sz w:val="22"/>
      <w:szCs w:val="22"/>
      <w:lang w:val="en-US" w:eastAsia="zh-CN" w:bidi="ar-SA"/>
    </w:rPr>
  </w:style>
  <w:style w:type="paragraph" w:styleId="afffff0">
    <w:name w:val="Balloon Text"/>
    <w:basedOn w:val="a0"/>
    <w:link w:val="Char4"/>
    <w:rsid w:val="001D305F"/>
    <w:rPr>
      <w:sz w:val="18"/>
      <w:szCs w:val="18"/>
    </w:rPr>
  </w:style>
  <w:style w:type="character" w:customStyle="1" w:styleId="Char4">
    <w:name w:val="批注框文本 Char"/>
    <w:basedOn w:val="a1"/>
    <w:link w:val="afffff0"/>
    <w:rsid w:val="001D305F"/>
    <w:rPr>
      <w:kern w:val="2"/>
      <w:sz w:val="18"/>
      <w:szCs w:val="18"/>
    </w:rPr>
  </w:style>
</w:styles>
</file>

<file path=word/webSettings.xml><?xml version="1.0" encoding="utf-8"?>
<w:webSettings xmlns:r="http://schemas.openxmlformats.org/officeDocument/2006/relationships" xmlns:w="http://schemas.openxmlformats.org/wordprocessingml/2006/main">
  <w:divs>
    <w:div w:id="913665944">
      <w:bodyDiv w:val="1"/>
      <w:marLeft w:val="0"/>
      <w:marRight w:val="0"/>
      <w:marTop w:val="0"/>
      <w:marBottom w:val="0"/>
      <w:divBdr>
        <w:top w:val="none" w:sz="0" w:space="0" w:color="auto"/>
        <w:left w:val="none" w:sz="0" w:space="0" w:color="auto"/>
        <w:bottom w:val="none" w:sz="0" w:space="0" w:color="auto"/>
        <w:right w:val="none" w:sz="0" w:space="0" w:color="auto"/>
      </w:divBdr>
    </w:div>
    <w:div w:id="1900969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266</Words>
  <Characters>1519</Characters>
  <Application>Microsoft Office Word</Application>
  <DocSecurity>0</DocSecurity>
  <PresentationFormat/>
  <Lines>12</Lines>
  <Paragraphs>3</Paragraphs>
  <Slides>0</Slides>
  <Notes>0</Notes>
  <HiddenSlides>0</HiddenSlides>
  <MMClips>0</MMClips>
  <ScaleCrop>false</ScaleCrop>
  <Company>中国标准研究中心</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林志红</dc:creator>
  <cp:lastModifiedBy>wanghua</cp:lastModifiedBy>
  <cp:revision>3</cp:revision>
  <cp:lastPrinted>2016-08-17T02:32:00Z</cp:lastPrinted>
  <dcterms:created xsi:type="dcterms:W3CDTF">2017-03-17T04:57:00Z</dcterms:created>
  <dcterms:modified xsi:type="dcterms:W3CDTF">2017-03-20T08:06:00Z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